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65DB8" w14:textId="77777777" w:rsidR="00C36AC4" w:rsidRDefault="00C36AC4" w:rsidP="005476AE">
      <w:pPr>
        <w:spacing w:line="240" w:lineRule="auto"/>
        <w:ind w:firstLine="0"/>
        <w:jc w:val="left"/>
        <w:rPr>
          <w:rFonts w:eastAsia="TimesNewRoman,Bold"/>
          <w:sz w:val="24"/>
          <w:szCs w:val="22"/>
          <w:lang w:val="ru-RU"/>
        </w:rPr>
      </w:pPr>
      <w:bookmarkStart w:id="0" w:name="OLE_LINK1"/>
      <w:r>
        <w:rPr>
          <w:rFonts w:eastAsia="TimesNewRoman,Bold"/>
          <w:sz w:val="24"/>
          <w:szCs w:val="22"/>
          <w:lang w:val="ru-RU"/>
        </w:rPr>
        <w:t>УДК</w:t>
      </w:r>
      <w:r w:rsidR="007510E5" w:rsidRPr="007510E5">
        <w:rPr>
          <w:rFonts w:eastAsia="TimesNewRoman,Bold"/>
          <w:sz w:val="24"/>
          <w:szCs w:val="22"/>
          <w:lang w:val="ru-RU"/>
        </w:rPr>
        <w:t xml:space="preserve"> </w:t>
      </w:r>
      <w:proofErr w:type="gramStart"/>
      <w:r w:rsidR="007510E5" w:rsidRPr="007510E5">
        <w:rPr>
          <w:rFonts w:eastAsia="TimesNewRoman,Bold"/>
          <w:sz w:val="24"/>
          <w:szCs w:val="22"/>
          <w:lang w:val="ru-RU"/>
        </w:rPr>
        <w:t>520.662 :</w:t>
      </w:r>
      <w:proofErr w:type="gramEnd"/>
      <w:r w:rsidR="007510E5" w:rsidRPr="007510E5">
        <w:rPr>
          <w:rFonts w:eastAsia="TimesNewRoman,Bold"/>
          <w:sz w:val="24"/>
          <w:szCs w:val="22"/>
          <w:lang w:val="ru-RU"/>
        </w:rPr>
        <w:t xml:space="preserve"> 523.4</w:t>
      </w:r>
    </w:p>
    <w:p w14:paraId="42A602F5" w14:textId="77777777" w:rsidR="005476AE" w:rsidRPr="007510E5" w:rsidRDefault="005476AE" w:rsidP="005476AE">
      <w:pPr>
        <w:spacing w:line="240" w:lineRule="auto"/>
        <w:ind w:firstLine="0"/>
        <w:jc w:val="left"/>
        <w:rPr>
          <w:rFonts w:eastAsia="TimesNewRoman,Bold"/>
          <w:sz w:val="24"/>
          <w:szCs w:val="22"/>
          <w:lang w:val="ru-RU"/>
        </w:rPr>
      </w:pPr>
    </w:p>
    <w:p w14:paraId="75CC43CC" w14:textId="77777777" w:rsidR="00C36AC4" w:rsidRDefault="00C36AC4" w:rsidP="005476AE">
      <w:pPr>
        <w:spacing w:line="240" w:lineRule="auto"/>
        <w:jc w:val="center"/>
        <w:rPr>
          <w:rFonts w:eastAsia="TimesNewRoman,Bold"/>
          <w:b/>
          <w:sz w:val="24"/>
          <w:szCs w:val="22"/>
          <w:lang w:val="ru-RU"/>
        </w:rPr>
      </w:pPr>
      <w:r w:rsidRPr="005476AE">
        <w:rPr>
          <w:rFonts w:eastAsia="TimesNewRoman,Bold"/>
          <w:b/>
          <w:sz w:val="24"/>
          <w:szCs w:val="22"/>
          <w:lang w:val="ru-RU"/>
        </w:rPr>
        <w:t>Перспективный прибор «Космический гамма-спектрометр с мечеными заряженными частицами» (КГС-МЗЧ) для изучения Луны, Марса и других небесных тел Солнечной системы методами ядерной физики</w:t>
      </w:r>
    </w:p>
    <w:p w14:paraId="3851DE4C" w14:textId="77777777" w:rsidR="005476AE" w:rsidRPr="005476AE" w:rsidRDefault="005476AE" w:rsidP="005476AE">
      <w:pPr>
        <w:spacing w:line="240" w:lineRule="auto"/>
        <w:jc w:val="center"/>
        <w:rPr>
          <w:rFonts w:eastAsia="TimesNewRoman,Bold"/>
          <w:b/>
          <w:sz w:val="24"/>
          <w:szCs w:val="22"/>
          <w:lang w:val="ru-RU"/>
        </w:rPr>
      </w:pPr>
    </w:p>
    <w:p w14:paraId="37C9E6BF" w14:textId="77777777" w:rsidR="00C36AC4" w:rsidRDefault="00D21C1C" w:rsidP="005476AE">
      <w:pPr>
        <w:spacing w:line="240" w:lineRule="auto"/>
        <w:jc w:val="center"/>
        <w:rPr>
          <w:rFonts w:eastAsia="TimesNewRoman,Bold"/>
          <w:sz w:val="24"/>
          <w:szCs w:val="22"/>
          <w:vertAlign w:val="superscript"/>
          <w:lang w:val="ru-RU"/>
        </w:rPr>
      </w:pPr>
      <w:r>
        <w:rPr>
          <w:rFonts w:eastAsia="TimesNewRoman,Bold"/>
          <w:i/>
          <w:sz w:val="24"/>
          <w:szCs w:val="22"/>
          <w:lang w:val="ru-RU"/>
        </w:rPr>
        <w:t xml:space="preserve">А. А. </w:t>
      </w:r>
      <w:r w:rsidR="00FD6704">
        <w:rPr>
          <w:rFonts w:eastAsia="TimesNewRoman,Bold"/>
          <w:i/>
          <w:sz w:val="24"/>
          <w:szCs w:val="22"/>
          <w:lang w:val="ru-RU"/>
        </w:rPr>
        <w:t>Иванов</w:t>
      </w:r>
      <w:r w:rsidR="00C968C3" w:rsidRPr="00FD6704">
        <w:rPr>
          <w:rFonts w:eastAsia="TimesNewRoman,Bold"/>
          <w:sz w:val="24"/>
          <w:szCs w:val="22"/>
          <w:vertAlign w:val="superscript"/>
          <w:lang w:val="ru-RU"/>
        </w:rPr>
        <w:t>1</w:t>
      </w:r>
      <w:r w:rsidR="00C36AC4" w:rsidRPr="00FD6704">
        <w:rPr>
          <w:rFonts w:eastAsia="TimesNewRoman,Bold"/>
          <w:sz w:val="24"/>
          <w:szCs w:val="22"/>
          <w:lang w:val="ru-RU"/>
        </w:rPr>
        <w:t xml:space="preserve">, </w:t>
      </w:r>
      <w:r w:rsidR="00FD6704">
        <w:rPr>
          <w:rFonts w:eastAsia="TimesNewRoman,Bold"/>
          <w:i/>
          <w:sz w:val="24"/>
          <w:szCs w:val="22"/>
          <w:lang w:val="ru-RU"/>
        </w:rPr>
        <w:t>В</w:t>
      </w:r>
      <w:r w:rsidR="00C36AC4" w:rsidRPr="005476AE">
        <w:rPr>
          <w:rFonts w:eastAsia="TimesNewRoman,Bold"/>
          <w:i/>
          <w:sz w:val="24"/>
          <w:szCs w:val="22"/>
          <w:lang w:val="ru-RU"/>
        </w:rPr>
        <w:t>.</w:t>
      </w:r>
      <w:r>
        <w:rPr>
          <w:rFonts w:eastAsia="TimesNewRoman,Bold"/>
          <w:i/>
          <w:sz w:val="24"/>
          <w:szCs w:val="22"/>
          <w:lang w:val="ru-RU"/>
        </w:rPr>
        <w:t xml:space="preserve"> </w:t>
      </w:r>
      <w:r w:rsidR="00FD6704">
        <w:rPr>
          <w:rFonts w:eastAsia="TimesNewRoman,Bold"/>
          <w:i/>
          <w:sz w:val="24"/>
          <w:szCs w:val="22"/>
          <w:lang w:val="ru-RU"/>
        </w:rPr>
        <w:t>Н</w:t>
      </w:r>
      <w:r>
        <w:rPr>
          <w:rFonts w:eastAsia="TimesNewRoman,Bold"/>
          <w:i/>
          <w:sz w:val="24"/>
          <w:szCs w:val="22"/>
          <w:lang w:val="ru-RU"/>
        </w:rPr>
        <w:t xml:space="preserve">. </w:t>
      </w:r>
      <w:r w:rsidR="00FD6704">
        <w:rPr>
          <w:rFonts w:eastAsia="TimesNewRoman,Bold"/>
          <w:i/>
          <w:sz w:val="24"/>
          <w:szCs w:val="22"/>
          <w:lang w:val="ru-RU"/>
        </w:rPr>
        <w:t>Петров</w:t>
      </w:r>
      <w:r w:rsidR="00C968C3" w:rsidRPr="00FD6704">
        <w:rPr>
          <w:rFonts w:eastAsia="TimesNewRoman,Bold"/>
          <w:sz w:val="24"/>
          <w:szCs w:val="22"/>
          <w:vertAlign w:val="superscript"/>
          <w:lang w:val="ru-RU"/>
        </w:rPr>
        <w:t>2</w:t>
      </w:r>
    </w:p>
    <w:p w14:paraId="57A5FEC2" w14:textId="77777777" w:rsidR="00D21C1C" w:rsidRPr="00D21C1C" w:rsidRDefault="00D21C1C" w:rsidP="005476AE">
      <w:pPr>
        <w:spacing w:line="240" w:lineRule="auto"/>
        <w:jc w:val="center"/>
        <w:rPr>
          <w:rFonts w:eastAsia="TimesNewRoman,Bold"/>
          <w:i/>
          <w:sz w:val="20"/>
          <w:szCs w:val="22"/>
          <w:lang w:val="ru-RU"/>
        </w:rPr>
      </w:pPr>
    </w:p>
    <w:p w14:paraId="162B3C5C" w14:textId="77777777" w:rsidR="00C36AC4" w:rsidRPr="00C22ED1" w:rsidRDefault="00C36AC4" w:rsidP="00D21C1C">
      <w:pPr>
        <w:spacing w:line="240" w:lineRule="auto"/>
        <w:ind w:firstLine="0"/>
        <w:rPr>
          <w:sz w:val="20"/>
          <w:szCs w:val="22"/>
          <w:lang w:val="ru-RU" w:eastAsia="ru-RU"/>
        </w:rPr>
      </w:pPr>
      <w:bookmarkStart w:id="1" w:name="OLE_LINK4"/>
      <w:r w:rsidRPr="00C22ED1">
        <w:rPr>
          <w:sz w:val="20"/>
          <w:szCs w:val="22"/>
          <w:lang w:val="ru-RU" w:eastAsia="ru-RU"/>
        </w:rPr>
        <w:t>1</w:t>
      </w:r>
      <w:r w:rsidR="00D21C1C" w:rsidRPr="00C22ED1">
        <w:rPr>
          <w:sz w:val="20"/>
          <w:szCs w:val="22"/>
          <w:lang w:val="ru-RU" w:eastAsia="ru-RU"/>
        </w:rPr>
        <w:t xml:space="preserve">. </w:t>
      </w:r>
      <w:r w:rsidRPr="00C22ED1">
        <w:rPr>
          <w:sz w:val="20"/>
          <w:szCs w:val="22"/>
          <w:lang w:val="ru-RU" w:eastAsia="ru-RU"/>
        </w:rPr>
        <w:t>Институт космических исследований Р</w:t>
      </w:r>
      <w:r w:rsidR="00C968C3" w:rsidRPr="00C22ED1">
        <w:rPr>
          <w:sz w:val="20"/>
          <w:szCs w:val="22"/>
          <w:lang w:val="ru-RU" w:eastAsia="ru-RU"/>
        </w:rPr>
        <w:t>АН (ИКИ РАН)</w:t>
      </w:r>
      <w:r w:rsidR="009A5ACF" w:rsidRPr="00C22ED1">
        <w:rPr>
          <w:sz w:val="20"/>
          <w:szCs w:val="22"/>
          <w:lang w:val="ru-RU" w:eastAsia="ru-RU"/>
        </w:rPr>
        <w:t>, Москва, Россия</w:t>
      </w:r>
    </w:p>
    <w:p w14:paraId="13B74DC5" w14:textId="77777777" w:rsidR="00C36AC4" w:rsidRPr="00D21C1C" w:rsidRDefault="00C36AC4" w:rsidP="00D21C1C">
      <w:pPr>
        <w:spacing w:line="240" w:lineRule="auto"/>
        <w:ind w:firstLine="0"/>
        <w:rPr>
          <w:sz w:val="20"/>
          <w:szCs w:val="22"/>
          <w:lang w:val="ru-RU" w:eastAsia="ru-RU"/>
        </w:rPr>
      </w:pPr>
      <w:r w:rsidRPr="00C22ED1">
        <w:rPr>
          <w:sz w:val="20"/>
          <w:szCs w:val="22"/>
          <w:lang w:val="ru-RU" w:eastAsia="ru-RU"/>
        </w:rPr>
        <w:t>2</w:t>
      </w:r>
      <w:r w:rsidR="00D21C1C" w:rsidRPr="00C22ED1">
        <w:rPr>
          <w:sz w:val="20"/>
          <w:szCs w:val="22"/>
          <w:lang w:val="ru-RU" w:eastAsia="ru-RU"/>
        </w:rPr>
        <w:t xml:space="preserve">. </w:t>
      </w:r>
      <w:r w:rsidRPr="00C22ED1">
        <w:rPr>
          <w:sz w:val="20"/>
          <w:szCs w:val="22"/>
          <w:lang w:val="ru-RU" w:eastAsia="ru-RU"/>
        </w:rPr>
        <w:t>Объединенный институт ядерных исследований</w:t>
      </w:r>
      <w:bookmarkEnd w:id="1"/>
      <w:r w:rsidR="00C968C3" w:rsidRPr="00C22ED1">
        <w:rPr>
          <w:sz w:val="20"/>
          <w:szCs w:val="22"/>
          <w:lang w:val="ru-RU" w:eastAsia="ru-RU"/>
        </w:rPr>
        <w:t xml:space="preserve"> (ОИЯИ)</w:t>
      </w:r>
      <w:r w:rsidR="009A5ACF" w:rsidRPr="00C22ED1">
        <w:rPr>
          <w:sz w:val="20"/>
          <w:szCs w:val="22"/>
          <w:lang w:val="ru-RU" w:eastAsia="ru-RU"/>
        </w:rPr>
        <w:t>, Дубна, Россия</w:t>
      </w:r>
    </w:p>
    <w:p w14:paraId="7A2F48D1" w14:textId="77777777" w:rsidR="00834766" w:rsidRPr="00C36AC4" w:rsidRDefault="00834766" w:rsidP="00834766">
      <w:pPr>
        <w:spacing w:line="240" w:lineRule="auto"/>
        <w:jc w:val="left"/>
        <w:rPr>
          <w:sz w:val="24"/>
          <w:szCs w:val="22"/>
          <w:lang w:val="ru-RU"/>
        </w:rPr>
      </w:pPr>
    </w:p>
    <w:p w14:paraId="03097A5B" w14:textId="77777777" w:rsidR="00834766" w:rsidRPr="005476AE" w:rsidRDefault="00834766" w:rsidP="00D21C1C">
      <w:pPr>
        <w:spacing w:line="240" w:lineRule="auto"/>
        <w:ind w:firstLine="567"/>
        <w:rPr>
          <w:sz w:val="20"/>
          <w:szCs w:val="20"/>
          <w:lang w:val="ru-RU" w:eastAsia="ru-RU"/>
        </w:rPr>
      </w:pPr>
      <w:r w:rsidRPr="005476AE">
        <w:rPr>
          <w:sz w:val="20"/>
          <w:szCs w:val="20"/>
          <w:lang w:val="ru-RU"/>
        </w:rPr>
        <w:t xml:space="preserve">Предложена новая концепция космического гамма-спектрометра для исследования элементного состава планетарной почвы, в который входит детектор заряженных частиц галактических космических лучей. </w:t>
      </w:r>
      <w:bookmarkStart w:id="2" w:name="OLE_LINK25"/>
      <w:bookmarkStart w:id="3" w:name="OLE_LINK26"/>
      <w:bookmarkStart w:id="4" w:name="OLE_LINK27"/>
      <w:r w:rsidRPr="005476AE">
        <w:rPr>
          <w:sz w:val="20"/>
          <w:szCs w:val="20"/>
          <w:lang w:val="ru-RU" w:eastAsia="ru-RU"/>
        </w:rPr>
        <w:t xml:space="preserve">Представлены первые результаты лабораторных испытаний макета перспективного гамма-спектрометра на фазотроне Лаборатории ядерных проблем ОИЯИ. Экспериментально </w:t>
      </w:r>
      <w:r w:rsidR="006F7350" w:rsidRPr="005476AE">
        <w:rPr>
          <w:sz w:val="20"/>
          <w:szCs w:val="20"/>
          <w:lang w:val="ru-RU" w:eastAsia="ru-RU"/>
        </w:rPr>
        <w:t>подтверждён</w:t>
      </w:r>
      <w:r w:rsidRPr="005476AE">
        <w:rPr>
          <w:sz w:val="20"/>
          <w:szCs w:val="20"/>
          <w:lang w:val="ru-RU" w:eastAsia="ru-RU"/>
        </w:rPr>
        <w:t xml:space="preserve"> факт значительного повышения чувствительности прибора для регистрации гамма-линий основных породообразующих элементов небесных тел в случае отбора сигналов спектрометра по критерию совпадения с протонами, которые вызывают вторичное гамма-излучение в мишени — аналоге планетного вещества.</w:t>
      </w:r>
    </w:p>
    <w:bookmarkEnd w:id="2"/>
    <w:bookmarkEnd w:id="3"/>
    <w:bookmarkEnd w:id="4"/>
    <w:p w14:paraId="1DA7B56D" w14:textId="77777777" w:rsidR="00D21C1C" w:rsidRDefault="00D21C1C" w:rsidP="005476AE">
      <w:pPr>
        <w:spacing w:line="240" w:lineRule="auto"/>
        <w:rPr>
          <w:i/>
          <w:sz w:val="20"/>
          <w:szCs w:val="20"/>
          <w:lang w:val="ru-RU"/>
        </w:rPr>
      </w:pPr>
    </w:p>
    <w:p w14:paraId="45E7CB33" w14:textId="77777777" w:rsidR="00834766" w:rsidRPr="00C22ED1" w:rsidRDefault="00834766" w:rsidP="00D21C1C">
      <w:pPr>
        <w:spacing w:line="240" w:lineRule="auto"/>
        <w:ind w:left="1560" w:hanging="1560"/>
        <w:rPr>
          <w:sz w:val="20"/>
          <w:szCs w:val="20"/>
          <w:lang w:val="ru-RU"/>
        </w:rPr>
      </w:pPr>
      <w:r w:rsidRPr="00C22ED1">
        <w:rPr>
          <w:i/>
          <w:sz w:val="20"/>
          <w:szCs w:val="20"/>
          <w:lang w:val="ru-RU"/>
        </w:rPr>
        <w:t>Ключевые слова:</w:t>
      </w:r>
      <w:r w:rsidRPr="00C22ED1">
        <w:rPr>
          <w:sz w:val="20"/>
          <w:szCs w:val="20"/>
          <w:lang w:val="ru-RU"/>
        </w:rPr>
        <w:t xml:space="preserve"> гамма-лучи, космические лучи, ядерные линии, химический состав планетного вещества, планеты, Луна, космические исследования</w:t>
      </w:r>
    </w:p>
    <w:p w14:paraId="686B41A3" w14:textId="77777777" w:rsidR="00C36AC4" w:rsidRPr="00C22ED1" w:rsidRDefault="00C36AC4" w:rsidP="00D21C1C">
      <w:pPr>
        <w:spacing w:line="240" w:lineRule="auto"/>
        <w:ind w:firstLine="0"/>
        <w:jc w:val="left"/>
        <w:rPr>
          <w:rFonts w:eastAsia="TimesNewRoman,Bold"/>
          <w:sz w:val="20"/>
          <w:szCs w:val="22"/>
          <w:lang w:val="ru-RU"/>
        </w:rPr>
      </w:pPr>
    </w:p>
    <w:p w14:paraId="75C1E972" w14:textId="77777777" w:rsidR="00F9704C" w:rsidRPr="00C22ED1" w:rsidRDefault="00FD6704" w:rsidP="00D21C1C">
      <w:pPr>
        <w:spacing w:line="240" w:lineRule="auto"/>
        <w:ind w:firstLine="0"/>
        <w:jc w:val="left"/>
        <w:rPr>
          <w:rFonts w:eastAsia="TimesNewRoman,Bold"/>
          <w:sz w:val="20"/>
          <w:szCs w:val="22"/>
          <w:lang w:val="ru-RU"/>
        </w:rPr>
      </w:pPr>
      <w:bookmarkStart w:id="5" w:name="OLE_LINK2"/>
      <w:bookmarkStart w:id="6" w:name="OLE_LINK3"/>
      <w:bookmarkEnd w:id="0"/>
      <w:r w:rsidRPr="00C22ED1">
        <w:rPr>
          <w:sz w:val="20"/>
          <w:szCs w:val="22"/>
          <w:lang w:val="ru-RU"/>
        </w:rPr>
        <w:t>Иванов</w:t>
      </w:r>
      <w:r w:rsidR="00DD0A85" w:rsidRPr="00C22ED1">
        <w:rPr>
          <w:sz w:val="20"/>
          <w:szCs w:val="22"/>
          <w:lang w:val="ru-RU"/>
        </w:rPr>
        <w:t xml:space="preserve"> А</w:t>
      </w:r>
      <w:r w:rsidR="00F9704C" w:rsidRPr="00C22ED1">
        <w:rPr>
          <w:sz w:val="20"/>
          <w:szCs w:val="22"/>
          <w:lang w:val="ru-RU"/>
        </w:rPr>
        <w:t xml:space="preserve">ртём </w:t>
      </w:r>
      <w:r w:rsidR="00DD0A85" w:rsidRPr="00C22ED1">
        <w:rPr>
          <w:rFonts w:eastAsia="TimesNewRoman,Bold"/>
          <w:sz w:val="20"/>
          <w:szCs w:val="22"/>
          <w:lang w:val="ru-RU"/>
        </w:rPr>
        <w:t>А</w:t>
      </w:r>
      <w:r w:rsidR="001C3FD1" w:rsidRPr="00C22ED1">
        <w:rPr>
          <w:rFonts w:eastAsia="TimesNewRoman,Bold"/>
          <w:sz w:val="20"/>
          <w:szCs w:val="22"/>
          <w:lang w:val="ru-RU"/>
        </w:rPr>
        <w:t>лександрович</w:t>
      </w:r>
      <w:r w:rsidR="00C968C3" w:rsidRPr="00C22ED1">
        <w:rPr>
          <w:rFonts w:eastAsia="TimesNewRoman,Bold"/>
          <w:sz w:val="20"/>
          <w:szCs w:val="22"/>
          <w:lang w:val="ru-RU"/>
        </w:rPr>
        <w:t> —</w:t>
      </w:r>
      <w:r w:rsidR="00F9704C" w:rsidRPr="00C22ED1">
        <w:rPr>
          <w:rFonts w:eastAsia="TimesNewRoman,Bold"/>
          <w:sz w:val="20"/>
          <w:szCs w:val="22"/>
          <w:lang w:val="ru-RU"/>
        </w:rPr>
        <w:t xml:space="preserve"> электроник, аспирант, </w:t>
      </w:r>
      <w:r w:rsidR="00F9704C" w:rsidRPr="00C22ED1">
        <w:rPr>
          <w:rFonts w:eastAsia="TimesNewRoman,Bold"/>
          <w:sz w:val="20"/>
          <w:szCs w:val="22"/>
        </w:rPr>
        <w:t>a</w:t>
      </w:r>
      <w:r w:rsidR="00F9704C" w:rsidRPr="00C22ED1">
        <w:rPr>
          <w:rFonts w:eastAsia="TimesNewRoman,Bold"/>
          <w:sz w:val="20"/>
          <w:szCs w:val="22"/>
          <w:lang w:val="ru-RU"/>
        </w:rPr>
        <w:t>.</w:t>
      </w:r>
      <w:proofErr w:type="spellStart"/>
      <w:r w:rsidR="00F9704C" w:rsidRPr="00C22ED1">
        <w:rPr>
          <w:rFonts w:eastAsia="TimesNewRoman,Bold"/>
          <w:sz w:val="20"/>
          <w:szCs w:val="22"/>
        </w:rPr>
        <w:t>anikin</w:t>
      </w:r>
      <w:proofErr w:type="spellEnd"/>
      <w:r w:rsidR="00F9704C" w:rsidRPr="00C22ED1">
        <w:rPr>
          <w:rFonts w:eastAsia="TimesNewRoman,Bold"/>
          <w:sz w:val="20"/>
          <w:szCs w:val="22"/>
          <w:lang w:val="ru-RU"/>
        </w:rPr>
        <w:t>@</w:t>
      </w:r>
      <w:r w:rsidR="00F9704C" w:rsidRPr="00C22ED1">
        <w:rPr>
          <w:rFonts w:eastAsia="TimesNewRoman,Bold"/>
          <w:sz w:val="20"/>
          <w:szCs w:val="22"/>
        </w:rPr>
        <w:t>np</w:t>
      </w:r>
      <w:r w:rsidR="00F9704C" w:rsidRPr="00C22ED1">
        <w:rPr>
          <w:rFonts w:eastAsia="TimesNewRoman,Bold"/>
          <w:sz w:val="20"/>
          <w:szCs w:val="22"/>
          <w:lang w:val="ru-RU"/>
        </w:rPr>
        <w:t>.</w:t>
      </w:r>
      <w:r w:rsidR="00F9704C" w:rsidRPr="00C22ED1">
        <w:rPr>
          <w:rFonts w:eastAsia="TimesNewRoman,Bold"/>
          <w:sz w:val="20"/>
          <w:szCs w:val="22"/>
        </w:rPr>
        <w:t>cosmos</w:t>
      </w:r>
      <w:r w:rsidR="00F9704C" w:rsidRPr="00C22ED1">
        <w:rPr>
          <w:rFonts w:eastAsia="TimesNewRoman,Bold"/>
          <w:sz w:val="20"/>
          <w:szCs w:val="22"/>
          <w:lang w:val="ru-RU"/>
        </w:rPr>
        <w:t>.</w:t>
      </w:r>
      <w:proofErr w:type="spellStart"/>
      <w:r w:rsidR="00F9704C" w:rsidRPr="00C22ED1">
        <w:rPr>
          <w:rFonts w:eastAsia="TimesNewRoman,Bold"/>
          <w:sz w:val="20"/>
          <w:szCs w:val="22"/>
        </w:rPr>
        <w:t>ru</w:t>
      </w:r>
      <w:proofErr w:type="spellEnd"/>
    </w:p>
    <w:p w14:paraId="2B25B573" w14:textId="77777777" w:rsidR="00DD0A85" w:rsidRPr="00D21C1C" w:rsidRDefault="00FD6704" w:rsidP="00D21C1C">
      <w:pPr>
        <w:spacing w:line="240" w:lineRule="auto"/>
        <w:ind w:firstLine="0"/>
        <w:jc w:val="left"/>
        <w:rPr>
          <w:sz w:val="20"/>
          <w:szCs w:val="22"/>
          <w:lang w:val="ru-RU"/>
        </w:rPr>
      </w:pPr>
      <w:bookmarkStart w:id="7" w:name="OLE_LINK16"/>
      <w:bookmarkStart w:id="8" w:name="OLE_LINK17"/>
      <w:r w:rsidRPr="00C22ED1">
        <w:rPr>
          <w:rFonts w:eastAsia="TimesNewRoman,Bold"/>
          <w:sz w:val="20"/>
          <w:szCs w:val="22"/>
          <w:lang w:val="ru-RU"/>
        </w:rPr>
        <w:t>Петров</w:t>
      </w:r>
      <w:r w:rsidR="00DD0A85" w:rsidRPr="00C22ED1">
        <w:rPr>
          <w:rFonts w:eastAsia="TimesNewRoman,Bold"/>
          <w:sz w:val="20"/>
          <w:szCs w:val="22"/>
          <w:lang w:val="ru-RU"/>
        </w:rPr>
        <w:t xml:space="preserve"> В</w:t>
      </w:r>
      <w:r w:rsidR="001C3FD1" w:rsidRPr="00C22ED1">
        <w:rPr>
          <w:rFonts w:eastAsia="TimesNewRoman,Bold"/>
          <w:sz w:val="20"/>
          <w:szCs w:val="22"/>
          <w:lang w:val="ru-RU"/>
        </w:rPr>
        <w:t>алерий Николаевич</w:t>
      </w:r>
      <w:bookmarkEnd w:id="7"/>
      <w:bookmarkEnd w:id="8"/>
      <w:r w:rsidR="00561A45" w:rsidRPr="00C22ED1">
        <w:rPr>
          <w:rFonts w:eastAsia="TimesNewRoman,Bold"/>
          <w:sz w:val="20"/>
          <w:szCs w:val="22"/>
          <w:lang w:val="ru-RU"/>
        </w:rPr>
        <w:t> —</w:t>
      </w:r>
      <w:r w:rsidR="00B02425" w:rsidRPr="00C22ED1">
        <w:rPr>
          <w:sz w:val="20"/>
          <w:lang w:val="ru-RU"/>
        </w:rPr>
        <w:t xml:space="preserve"> з</w:t>
      </w:r>
      <w:r w:rsidR="00B02425" w:rsidRPr="00C22ED1">
        <w:rPr>
          <w:rFonts w:eastAsia="TimesNewRoman,Bold"/>
          <w:sz w:val="20"/>
          <w:szCs w:val="22"/>
          <w:lang w:val="ru-RU"/>
        </w:rPr>
        <w:t>ам</w:t>
      </w:r>
      <w:r w:rsidR="00561A45" w:rsidRPr="00C22ED1">
        <w:rPr>
          <w:rFonts w:eastAsia="TimesNewRoman,Bold"/>
          <w:sz w:val="20"/>
          <w:szCs w:val="22"/>
          <w:lang w:val="ru-RU"/>
        </w:rPr>
        <w:t>.</w:t>
      </w:r>
      <w:r w:rsidR="00B02425" w:rsidRPr="00C22ED1">
        <w:rPr>
          <w:rFonts w:eastAsia="TimesNewRoman,Bold"/>
          <w:sz w:val="20"/>
          <w:szCs w:val="22"/>
          <w:lang w:val="ru-RU"/>
        </w:rPr>
        <w:t xml:space="preserve"> директора, </w:t>
      </w:r>
      <w:r w:rsidR="008C3EB8" w:rsidRPr="00C22ED1">
        <w:rPr>
          <w:rFonts w:eastAsia="TimesNewRoman,Bold"/>
          <w:sz w:val="20"/>
          <w:szCs w:val="22"/>
          <w:lang w:val="ru-RU"/>
        </w:rPr>
        <w:t>канд</w:t>
      </w:r>
      <w:r w:rsidR="00561A45" w:rsidRPr="00C22ED1">
        <w:rPr>
          <w:rFonts w:eastAsia="TimesNewRoman,Bold"/>
          <w:sz w:val="20"/>
          <w:szCs w:val="22"/>
          <w:lang w:val="ru-RU"/>
        </w:rPr>
        <w:t>.</w:t>
      </w:r>
      <w:r w:rsidR="008C3EB8" w:rsidRPr="00C22ED1">
        <w:rPr>
          <w:rFonts w:eastAsia="TimesNewRoman,Bold"/>
          <w:sz w:val="20"/>
          <w:szCs w:val="22"/>
          <w:lang w:val="ru-RU"/>
        </w:rPr>
        <w:t xml:space="preserve"> </w:t>
      </w:r>
      <w:proofErr w:type="gramStart"/>
      <w:r w:rsidR="008C3EB8" w:rsidRPr="00C22ED1">
        <w:rPr>
          <w:rFonts w:eastAsia="TimesNewRoman,Bold"/>
          <w:sz w:val="20"/>
          <w:szCs w:val="22"/>
          <w:lang w:val="ru-RU"/>
        </w:rPr>
        <w:t>физ</w:t>
      </w:r>
      <w:r w:rsidR="00561A45" w:rsidRPr="00C22ED1">
        <w:rPr>
          <w:rFonts w:eastAsia="TimesNewRoman,Bold"/>
          <w:sz w:val="20"/>
          <w:szCs w:val="22"/>
          <w:lang w:val="ru-RU"/>
        </w:rPr>
        <w:t>.</w:t>
      </w:r>
      <w:r w:rsidR="008C3EB8" w:rsidRPr="00C22ED1">
        <w:rPr>
          <w:rFonts w:eastAsia="TimesNewRoman,Bold"/>
          <w:sz w:val="20"/>
          <w:szCs w:val="22"/>
          <w:lang w:val="ru-RU"/>
        </w:rPr>
        <w:t>-мат</w:t>
      </w:r>
      <w:r w:rsidR="00561A45" w:rsidRPr="00C22ED1">
        <w:rPr>
          <w:rFonts w:eastAsia="TimesNewRoman,Bold"/>
          <w:sz w:val="20"/>
          <w:szCs w:val="22"/>
          <w:lang w:val="ru-RU"/>
        </w:rPr>
        <w:t>.</w:t>
      </w:r>
      <w:proofErr w:type="gramEnd"/>
      <w:r w:rsidR="008C3EB8" w:rsidRPr="00C22ED1">
        <w:rPr>
          <w:rFonts w:eastAsia="TimesNewRoman,Bold"/>
          <w:sz w:val="20"/>
          <w:szCs w:val="22"/>
          <w:lang w:val="ru-RU"/>
        </w:rPr>
        <w:t xml:space="preserve"> наук</w:t>
      </w:r>
    </w:p>
    <w:bookmarkEnd w:id="5"/>
    <w:bookmarkEnd w:id="6"/>
    <w:p w14:paraId="60AEBA24" w14:textId="77777777" w:rsidR="00B05856" w:rsidRDefault="00B05856" w:rsidP="00C36AC4">
      <w:pPr>
        <w:spacing w:line="240" w:lineRule="auto"/>
        <w:jc w:val="left"/>
        <w:rPr>
          <w:sz w:val="24"/>
          <w:szCs w:val="22"/>
          <w:lang w:val="ru-RU"/>
        </w:rPr>
      </w:pPr>
    </w:p>
    <w:p w14:paraId="2A27EE37" w14:textId="77777777" w:rsidR="00DD0A85" w:rsidRPr="00C22ED1" w:rsidRDefault="00DD0A85" w:rsidP="005476AE">
      <w:pPr>
        <w:spacing w:line="240" w:lineRule="auto"/>
        <w:rPr>
          <w:sz w:val="24"/>
          <w:szCs w:val="22"/>
          <w:lang w:val="ru-RU"/>
        </w:rPr>
      </w:pPr>
      <w:r w:rsidRPr="00C36AC4">
        <w:rPr>
          <w:sz w:val="24"/>
          <w:szCs w:val="22"/>
          <w:lang w:val="ru-RU"/>
        </w:rPr>
        <w:t>Основная идея эксперимента с прибором</w:t>
      </w:r>
      <w:r w:rsidR="00A9357E" w:rsidRPr="00C36AC4">
        <w:rPr>
          <w:sz w:val="24"/>
          <w:lang w:val="ru-RU"/>
        </w:rPr>
        <w:t xml:space="preserve"> «К</w:t>
      </w:r>
      <w:r w:rsidR="00A9357E" w:rsidRPr="00C36AC4">
        <w:rPr>
          <w:sz w:val="24"/>
          <w:szCs w:val="22"/>
          <w:lang w:val="ru-RU"/>
        </w:rPr>
        <w:t>осмический гамма-спектрометр с мечеными заряженными частицами»</w:t>
      </w:r>
      <w:r w:rsidRPr="00C36AC4">
        <w:rPr>
          <w:sz w:val="24"/>
          <w:szCs w:val="22"/>
          <w:lang w:val="ru-RU"/>
        </w:rPr>
        <w:t xml:space="preserve"> </w:t>
      </w:r>
      <w:r w:rsidR="00A9357E" w:rsidRPr="00C36AC4">
        <w:rPr>
          <w:sz w:val="24"/>
          <w:szCs w:val="22"/>
          <w:lang w:val="ru-RU"/>
        </w:rPr>
        <w:t>(</w:t>
      </w:r>
      <w:r w:rsidRPr="00C36AC4">
        <w:rPr>
          <w:sz w:val="24"/>
          <w:szCs w:val="22"/>
          <w:lang w:val="ru-RU"/>
        </w:rPr>
        <w:t>КГС-МЗЧ</w:t>
      </w:r>
      <w:r w:rsidR="00A9357E" w:rsidRPr="00C36AC4">
        <w:rPr>
          <w:sz w:val="24"/>
          <w:szCs w:val="22"/>
          <w:lang w:val="ru-RU"/>
        </w:rPr>
        <w:t>)</w:t>
      </w:r>
      <w:r w:rsidRPr="00C36AC4">
        <w:rPr>
          <w:sz w:val="24"/>
          <w:szCs w:val="22"/>
          <w:lang w:val="ru-RU"/>
        </w:rPr>
        <w:t xml:space="preserve"> состоит в том, что</w:t>
      </w:r>
      <w:r w:rsidR="001F213C">
        <w:rPr>
          <w:sz w:val="24"/>
          <w:szCs w:val="22"/>
          <w:lang w:val="ru-RU"/>
        </w:rPr>
        <w:t>бы</w:t>
      </w:r>
      <w:r w:rsidRPr="00C36AC4">
        <w:rPr>
          <w:sz w:val="24"/>
          <w:szCs w:val="22"/>
          <w:lang w:val="ru-RU"/>
        </w:rPr>
        <w:t xml:space="preserve"> для каждого фотона, регистрируемого в </w:t>
      </w:r>
      <w:r w:rsidR="001F213C" w:rsidRPr="00C36AC4">
        <w:rPr>
          <w:sz w:val="24"/>
          <w:szCs w:val="22"/>
          <w:lang w:val="ru-RU"/>
        </w:rPr>
        <w:t xml:space="preserve">детекторе </w:t>
      </w:r>
      <w:proofErr w:type="gramStart"/>
      <w:r w:rsidR="001F213C" w:rsidRPr="00C36AC4">
        <w:rPr>
          <w:sz w:val="24"/>
          <w:szCs w:val="22"/>
          <w:lang w:val="ru-RU"/>
        </w:rPr>
        <w:t>гамма лучей</w:t>
      </w:r>
      <w:proofErr w:type="gramEnd"/>
      <w:r w:rsidR="001F213C" w:rsidRPr="00C36AC4">
        <w:rPr>
          <w:sz w:val="24"/>
          <w:szCs w:val="22"/>
          <w:lang w:val="ru-RU"/>
        </w:rPr>
        <w:t xml:space="preserve"> </w:t>
      </w:r>
      <w:r w:rsidRPr="00C36AC4">
        <w:rPr>
          <w:sz w:val="24"/>
          <w:szCs w:val="22"/>
          <w:lang w:val="ru-RU"/>
        </w:rPr>
        <w:t xml:space="preserve">(ДГЛ) и </w:t>
      </w:r>
      <w:r w:rsidR="001F213C" w:rsidRPr="00C36AC4">
        <w:rPr>
          <w:sz w:val="24"/>
          <w:szCs w:val="22"/>
          <w:lang w:val="ru-RU"/>
        </w:rPr>
        <w:t xml:space="preserve">детекторе заряженных </w:t>
      </w:r>
      <w:r w:rsidR="004B387D" w:rsidRPr="00C36AC4">
        <w:rPr>
          <w:sz w:val="24"/>
          <w:szCs w:val="22"/>
          <w:lang w:val="ru-RU"/>
        </w:rPr>
        <w:t>частиц</w:t>
      </w:r>
      <w:r w:rsidRPr="00C36AC4">
        <w:rPr>
          <w:sz w:val="24"/>
          <w:szCs w:val="22"/>
          <w:lang w:val="ru-RU"/>
        </w:rPr>
        <w:t xml:space="preserve"> (ДЗ</w:t>
      </w:r>
      <w:r w:rsidR="004B387D" w:rsidRPr="00C36AC4">
        <w:rPr>
          <w:sz w:val="24"/>
          <w:szCs w:val="22"/>
          <w:lang w:val="ru-RU"/>
        </w:rPr>
        <w:t>Ч</w:t>
      </w:r>
      <w:r w:rsidRPr="00C36AC4">
        <w:rPr>
          <w:sz w:val="24"/>
          <w:szCs w:val="22"/>
          <w:lang w:val="ru-RU"/>
        </w:rPr>
        <w:t xml:space="preserve">), записывать время с точностью до наносекунд. Получивший массив данных из фотонных слов подвергается математической обработке, в результате которой происходит отождествление фотонов от ДЗЧ с фотонами ДГЛ, что соответствует реакции грунта на галактическое излучение в </w:t>
      </w:r>
      <w:r w:rsidR="001F213C" w:rsidRPr="00C36AC4">
        <w:rPr>
          <w:sz w:val="24"/>
          <w:szCs w:val="22"/>
          <w:lang w:val="ru-RU"/>
        </w:rPr>
        <w:t>определённом</w:t>
      </w:r>
      <w:r w:rsidRPr="00C36AC4">
        <w:rPr>
          <w:sz w:val="24"/>
          <w:szCs w:val="22"/>
          <w:lang w:val="ru-RU"/>
        </w:rPr>
        <w:t xml:space="preserve"> </w:t>
      </w:r>
      <w:r w:rsidR="001F213C" w:rsidRPr="00C36AC4">
        <w:rPr>
          <w:sz w:val="24"/>
          <w:szCs w:val="22"/>
          <w:lang w:val="ru-RU"/>
        </w:rPr>
        <w:t>объёме</w:t>
      </w:r>
      <w:r w:rsidRPr="00C36AC4">
        <w:rPr>
          <w:sz w:val="24"/>
          <w:szCs w:val="22"/>
          <w:lang w:val="ru-RU"/>
        </w:rPr>
        <w:t xml:space="preserve"> вещества из фиксированного телесного угла небесной сферы непосредственно под</w:t>
      </w:r>
      <w:r w:rsidR="001F213C">
        <w:rPr>
          <w:sz w:val="24"/>
          <w:szCs w:val="22"/>
          <w:lang w:val="ru-RU"/>
        </w:rPr>
        <w:t> </w:t>
      </w:r>
      <w:r w:rsidRPr="00C36AC4">
        <w:rPr>
          <w:sz w:val="24"/>
          <w:szCs w:val="22"/>
          <w:lang w:val="ru-RU"/>
        </w:rPr>
        <w:t>ДГЛ</w:t>
      </w:r>
      <w:r w:rsidR="00ED28C3" w:rsidRPr="00C36AC4">
        <w:rPr>
          <w:sz w:val="24"/>
          <w:szCs w:val="22"/>
          <w:lang w:val="ru-RU"/>
        </w:rPr>
        <w:t xml:space="preserve"> (рис.</w:t>
      </w:r>
      <w:r w:rsidR="001F213C">
        <w:rPr>
          <w:sz w:val="24"/>
          <w:szCs w:val="22"/>
          <w:lang w:val="ru-RU"/>
        </w:rPr>
        <w:t> </w:t>
      </w:r>
      <w:r w:rsidR="00ED28C3" w:rsidRPr="00C36AC4">
        <w:rPr>
          <w:sz w:val="24"/>
          <w:szCs w:val="22"/>
          <w:lang w:val="ru-RU"/>
        </w:rPr>
        <w:t>1)</w:t>
      </w:r>
      <w:r w:rsidRPr="00C36AC4">
        <w:rPr>
          <w:sz w:val="24"/>
          <w:szCs w:val="22"/>
          <w:lang w:val="ru-RU"/>
        </w:rPr>
        <w:t>.</w:t>
      </w:r>
    </w:p>
    <w:p w14:paraId="58EA867A" w14:textId="77777777" w:rsidR="005476AE" w:rsidRPr="00C22ED1" w:rsidRDefault="005476AE" w:rsidP="00C36AC4">
      <w:pPr>
        <w:spacing w:line="240" w:lineRule="auto"/>
        <w:jc w:val="left"/>
        <w:rPr>
          <w:sz w:val="24"/>
          <w:szCs w:val="22"/>
          <w:lang w:val="ru-RU"/>
        </w:rPr>
      </w:pPr>
    </w:p>
    <w:p w14:paraId="3835CFA3" w14:textId="77777777" w:rsidR="00602FC8" w:rsidRPr="00C36AC4" w:rsidRDefault="00602FC8" w:rsidP="005476AE">
      <w:pPr>
        <w:spacing w:line="240" w:lineRule="auto"/>
        <w:ind w:firstLine="0"/>
        <w:jc w:val="center"/>
        <w:rPr>
          <w:sz w:val="24"/>
          <w:szCs w:val="22"/>
          <w:lang w:val="ru-RU"/>
        </w:rPr>
      </w:pPr>
    </w:p>
    <w:p w14:paraId="036B677A" w14:textId="77777777" w:rsidR="00B0542A" w:rsidRPr="005476AE" w:rsidRDefault="001E4122" w:rsidP="005476AE">
      <w:pPr>
        <w:spacing w:line="240" w:lineRule="auto"/>
        <w:ind w:firstLine="0"/>
        <w:jc w:val="center"/>
        <w:rPr>
          <w:sz w:val="24"/>
          <w:lang w:val="ru-RU"/>
        </w:rPr>
      </w:pPr>
      <w:r w:rsidRPr="005476AE">
        <w:rPr>
          <w:b/>
          <w:sz w:val="24"/>
          <w:lang w:val="ru-RU"/>
        </w:rPr>
        <w:t>Рис.</w:t>
      </w:r>
      <w:r w:rsidR="001F213C" w:rsidRPr="005476AE">
        <w:rPr>
          <w:b/>
          <w:sz w:val="24"/>
          <w:lang w:val="ru-RU"/>
        </w:rPr>
        <w:t> </w:t>
      </w:r>
      <w:r w:rsidRPr="005476AE">
        <w:rPr>
          <w:b/>
          <w:sz w:val="24"/>
          <w:lang w:val="ru-RU"/>
        </w:rPr>
        <w:t>1.</w:t>
      </w:r>
      <w:r w:rsidR="00B0542A" w:rsidRPr="005476AE">
        <w:rPr>
          <w:b/>
          <w:sz w:val="24"/>
          <w:lang w:val="ru-RU"/>
        </w:rPr>
        <w:t xml:space="preserve"> </w:t>
      </w:r>
      <w:r w:rsidR="00B0542A" w:rsidRPr="005476AE">
        <w:rPr>
          <w:sz w:val="24"/>
          <w:lang w:val="ru-RU"/>
        </w:rPr>
        <w:t>Схема эксперимента на борту посадочного космического аппарата</w:t>
      </w:r>
    </w:p>
    <w:p w14:paraId="4A6D5CD5" w14:textId="77777777" w:rsidR="00B0542A" w:rsidRPr="00C36AC4" w:rsidRDefault="00B0542A" w:rsidP="00C36AC4">
      <w:pPr>
        <w:spacing w:line="240" w:lineRule="auto"/>
        <w:jc w:val="left"/>
        <w:rPr>
          <w:sz w:val="24"/>
          <w:szCs w:val="22"/>
          <w:lang w:val="ru-RU"/>
        </w:rPr>
      </w:pPr>
    </w:p>
    <w:p w14:paraId="608F22FB" w14:textId="77777777" w:rsidR="005476AE" w:rsidRPr="00C22ED1" w:rsidRDefault="005476AE" w:rsidP="005476AE">
      <w:pPr>
        <w:rPr>
          <w:lang w:val="ru-RU"/>
        </w:rPr>
      </w:pPr>
    </w:p>
    <w:p w14:paraId="6E3DDB96" w14:textId="77777777" w:rsidR="005476AE" w:rsidRPr="005476AE" w:rsidRDefault="005476AE" w:rsidP="005476AE">
      <w:pPr>
        <w:jc w:val="center"/>
        <w:rPr>
          <w:sz w:val="24"/>
          <w:lang w:val="ru-RU"/>
        </w:rPr>
      </w:pPr>
      <w:r w:rsidRPr="005476AE">
        <w:rPr>
          <w:sz w:val="24"/>
          <w:lang w:val="ru-RU"/>
        </w:rPr>
        <w:t>Таблица</w:t>
      </w:r>
      <w:r w:rsidRPr="005476AE">
        <w:rPr>
          <w:sz w:val="24"/>
        </w:rPr>
        <w:t> </w:t>
      </w:r>
      <w:r w:rsidRPr="005476AE">
        <w:rPr>
          <w:sz w:val="24"/>
          <w:lang w:val="ru-RU"/>
        </w:rPr>
        <w:t>1. Тепловые характеристики околоземной орбиты (500 км)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835"/>
        <w:gridCol w:w="2942"/>
      </w:tblGrid>
      <w:tr w:rsidR="005476AE" w:rsidRPr="005476AE" w14:paraId="48826784" w14:textId="77777777" w:rsidTr="005476AE">
        <w:trPr>
          <w:cantSplit/>
        </w:trPr>
        <w:tc>
          <w:tcPr>
            <w:tcW w:w="1982" w:type="pct"/>
            <w:shd w:val="clear" w:color="auto" w:fill="auto"/>
          </w:tcPr>
          <w:p w14:paraId="561DF29E" w14:textId="77777777" w:rsidR="005476AE" w:rsidRPr="005476AE" w:rsidRDefault="005476AE" w:rsidP="005476AE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vertAlign w:val="superscript"/>
                <w:lang w:val="ru-RU" w:eastAsia="ru-RU"/>
              </w:rPr>
            </w:pPr>
            <w:r w:rsidRPr="005476AE">
              <w:rPr>
                <w:rFonts w:eastAsia="Calibri"/>
                <w:b/>
                <w:sz w:val="24"/>
                <w:lang w:val="ru-RU" w:eastAsia="ru-RU"/>
              </w:rPr>
              <w:t>Источник излучения</w:t>
            </w:r>
          </w:p>
        </w:tc>
        <w:tc>
          <w:tcPr>
            <w:tcW w:w="1481" w:type="pct"/>
            <w:shd w:val="clear" w:color="auto" w:fill="auto"/>
          </w:tcPr>
          <w:p w14:paraId="55F16B3E" w14:textId="77777777" w:rsidR="005476AE" w:rsidRPr="005476AE" w:rsidRDefault="005476AE" w:rsidP="005476AE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lang w:val="ru-RU" w:eastAsia="ru-RU"/>
              </w:rPr>
            </w:pPr>
            <w:r w:rsidRPr="005476AE">
              <w:rPr>
                <w:rFonts w:eastAsia="Calibri"/>
                <w:b/>
                <w:sz w:val="24"/>
                <w:lang w:val="ru-RU" w:eastAsia="ru-RU"/>
              </w:rPr>
              <w:t>Горячая фаза</w:t>
            </w:r>
            <w:r w:rsidRPr="005476AE">
              <w:rPr>
                <w:rFonts w:eastAsia="Calibri"/>
                <w:b/>
                <w:sz w:val="24"/>
                <w:lang w:eastAsia="ru-RU"/>
              </w:rPr>
              <w:t xml:space="preserve">, </w:t>
            </w:r>
            <w:r w:rsidRPr="005476AE">
              <w:rPr>
                <w:rFonts w:eastAsia="Calibri"/>
                <w:b/>
                <w:sz w:val="24"/>
                <w:lang w:val="ru-RU" w:eastAsia="ru-RU"/>
              </w:rPr>
              <w:t>Вт</w:t>
            </w:r>
            <w:r w:rsidRPr="005476AE">
              <w:rPr>
                <w:rFonts w:eastAsia="Calibri"/>
                <w:b/>
                <w:sz w:val="24"/>
                <w:lang w:eastAsia="ru-RU"/>
              </w:rPr>
              <w:t>·</w:t>
            </w:r>
            <w:r w:rsidRPr="005476AE">
              <w:rPr>
                <w:rFonts w:eastAsia="Calibri"/>
                <w:b/>
                <w:sz w:val="24"/>
                <w:lang w:val="ru-RU" w:eastAsia="ru-RU"/>
              </w:rPr>
              <w:t>м</w:t>
            </w:r>
            <w:r w:rsidRPr="005476AE">
              <w:rPr>
                <w:rFonts w:eastAsia="Calibri"/>
                <w:b/>
                <w:sz w:val="24"/>
                <w:vertAlign w:val="superscript"/>
                <w:lang w:eastAsia="ru-RU"/>
              </w:rPr>
              <w:t>–</w:t>
            </w:r>
            <w:r w:rsidRPr="005476AE">
              <w:rPr>
                <w:rFonts w:eastAsia="Calibri"/>
                <w:b/>
                <w:sz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1537" w:type="pct"/>
            <w:shd w:val="clear" w:color="auto" w:fill="auto"/>
          </w:tcPr>
          <w:p w14:paraId="29AC0D2E" w14:textId="77777777" w:rsidR="005476AE" w:rsidRPr="005476AE" w:rsidRDefault="005476AE" w:rsidP="005476AE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lang w:val="ru-RU" w:eastAsia="ru-RU"/>
              </w:rPr>
            </w:pPr>
            <w:r w:rsidRPr="005476AE">
              <w:rPr>
                <w:rFonts w:eastAsia="Calibri"/>
                <w:b/>
                <w:sz w:val="24"/>
                <w:lang w:val="ru-RU" w:eastAsia="ru-RU"/>
              </w:rPr>
              <w:t>Холодная фаза</w:t>
            </w:r>
            <w:r w:rsidRPr="005476AE">
              <w:rPr>
                <w:rFonts w:eastAsia="Calibri"/>
                <w:b/>
                <w:sz w:val="24"/>
                <w:lang w:eastAsia="ru-RU"/>
              </w:rPr>
              <w:t xml:space="preserve">, </w:t>
            </w:r>
            <w:r w:rsidRPr="005476AE">
              <w:rPr>
                <w:rFonts w:eastAsia="Calibri"/>
                <w:b/>
                <w:sz w:val="24"/>
                <w:lang w:val="ru-RU" w:eastAsia="ru-RU"/>
              </w:rPr>
              <w:t>Вт</w:t>
            </w:r>
            <w:r w:rsidRPr="005476AE">
              <w:rPr>
                <w:rFonts w:eastAsia="Calibri"/>
                <w:b/>
                <w:sz w:val="24"/>
                <w:lang w:eastAsia="ru-RU"/>
              </w:rPr>
              <w:t>·</w:t>
            </w:r>
            <w:r w:rsidRPr="005476AE">
              <w:rPr>
                <w:rFonts w:eastAsia="Calibri"/>
                <w:b/>
                <w:sz w:val="24"/>
                <w:lang w:val="ru-RU" w:eastAsia="ru-RU"/>
              </w:rPr>
              <w:t>м</w:t>
            </w:r>
            <w:r w:rsidRPr="005476AE">
              <w:rPr>
                <w:rFonts w:eastAsia="Calibri"/>
                <w:b/>
                <w:sz w:val="24"/>
                <w:vertAlign w:val="superscript"/>
                <w:lang w:eastAsia="ru-RU"/>
              </w:rPr>
              <w:t>–</w:t>
            </w:r>
            <w:r w:rsidRPr="005476AE">
              <w:rPr>
                <w:rFonts w:eastAsia="Calibri"/>
                <w:b/>
                <w:sz w:val="24"/>
                <w:vertAlign w:val="superscript"/>
                <w:lang w:val="ru-RU" w:eastAsia="ru-RU"/>
              </w:rPr>
              <w:t>2</w:t>
            </w:r>
          </w:p>
        </w:tc>
      </w:tr>
      <w:tr w:rsidR="005476AE" w:rsidRPr="005476AE" w14:paraId="369D9AD9" w14:textId="77777777" w:rsidTr="005476AE">
        <w:trPr>
          <w:cantSplit/>
        </w:trPr>
        <w:tc>
          <w:tcPr>
            <w:tcW w:w="1982" w:type="pct"/>
            <w:shd w:val="clear" w:color="auto" w:fill="auto"/>
          </w:tcPr>
          <w:p w14:paraId="4DCA0992" w14:textId="77777777" w:rsidR="005476AE" w:rsidRPr="005476AE" w:rsidRDefault="005476AE" w:rsidP="005476AE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lang w:val="ru-RU" w:eastAsia="ru-RU"/>
              </w:rPr>
            </w:pPr>
            <w:r w:rsidRPr="005476AE">
              <w:rPr>
                <w:rFonts w:eastAsia="Calibri"/>
                <w:sz w:val="24"/>
                <w:lang w:val="ru-RU" w:eastAsia="ru-RU"/>
              </w:rPr>
              <w:t>Прямое солнечное излучение</w:t>
            </w:r>
          </w:p>
        </w:tc>
        <w:tc>
          <w:tcPr>
            <w:tcW w:w="1481" w:type="pct"/>
            <w:shd w:val="clear" w:color="auto" w:fill="auto"/>
          </w:tcPr>
          <w:p w14:paraId="5ADDFEFA" w14:textId="77777777" w:rsidR="005476AE" w:rsidRPr="005476AE" w:rsidRDefault="005476AE" w:rsidP="005476AE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lang w:val="ru-RU" w:eastAsia="ru-RU"/>
              </w:rPr>
            </w:pPr>
            <w:r w:rsidRPr="005476AE">
              <w:rPr>
                <w:rFonts w:eastAsia="Calibri"/>
                <w:sz w:val="24"/>
                <w:lang w:val="ru-RU" w:eastAsia="ru-RU"/>
              </w:rPr>
              <w:t>1367</w:t>
            </w:r>
          </w:p>
        </w:tc>
        <w:tc>
          <w:tcPr>
            <w:tcW w:w="1537" w:type="pct"/>
            <w:shd w:val="clear" w:color="auto" w:fill="auto"/>
          </w:tcPr>
          <w:p w14:paraId="118BADF7" w14:textId="77777777" w:rsidR="005476AE" w:rsidRPr="005476AE" w:rsidRDefault="005476AE" w:rsidP="005476AE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lang w:val="ru-RU" w:eastAsia="ru-RU"/>
              </w:rPr>
            </w:pPr>
            <w:r w:rsidRPr="005476AE">
              <w:rPr>
                <w:rFonts w:eastAsia="Calibri"/>
                <w:sz w:val="24"/>
                <w:lang w:val="ru-RU" w:eastAsia="ru-RU"/>
              </w:rPr>
              <w:t>0</w:t>
            </w:r>
          </w:p>
        </w:tc>
      </w:tr>
      <w:tr w:rsidR="005476AE" w:rsidRPr="005476AE" w14:paraId="6253D35D" w14:textId="77777777" w:rsidTr="005476AE">
        <w:trPr>
          <w:cantSplit/>
        </w:trPr>
        <w:tc>
          <w:tcPr>
            <w:tcW w:w="1982" w:type="pct"/>
            <w:shd w:val="clear" w:color="auto" w:fill="auto"/>
          </w:tcPr>
          <w:p w14:paraId="574A408F" w14:textId="77777777" w:rsidR="005476AE" w:rsidRPr="005476AE" w:rsidRDefault="005476AE" w:rsidP="005476AE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lang w:val="ru-RU" w:eastAsia="ru-RU"/>
              </w:rPr>
            </w:pPr>
            <w:r w:rsidRPr="005476AE">
              <w:rPr>
                <w:rFonts w:eastAsia="Calibri"/>
                <w:sz w:val="24"/>
                <w:lang w:val="ru-RU" w:eastAsia="ru-RU"/>
              </w:rPr>
              <w:t>Альбедо</w:t>
            </w:r>
            <w:r w:rsidRPr="005476AE">
              <w:rPr>
                <w:rFonts w:eastAsia="Calibri"/>
                <w:sz w:val="24"/>
                <w:lang w:eastAsia="ru-RU"/>
              </w:rPr>
              <w:t xml:space="preserve"> </w:t>
            </w:r>
            <w:r w:rsidRPr="005476AE">
              <w:rPr>
                <w:rFonts w:eastAsia="Calibri"/>
                <w:sz w:val="24"/>
                <w:lang w:val="ru-RU" w:eastAsia="ru-RU"/>
              </w:rPr>
              <w:t>(среднее</w:t>
            </w:r>
            <w:r w:rsidRPr="005476AE">
              <w:rPr>
                <w:rFonts w:eastAsia="Calibri"/>
                <w:sz w:val="24"/>
                <w:lang w:eastAsia="ru-RU"/>
              </w:rPr>
              <w:t> 0,3</w:t>
            </w:r>
            <w:r w:rsidRPr="005476AE">
              <w:rPr>
                <w:rFonts w:eastAsia="Calibri"/>
                <w:sz w:val="24"/>
                <w:lang w:val="ru-RU" w:eastAsia="ru-RU"/>
              </w:rPr>
              <w:t>)</w:t>
            </w:r>
          </w:p>
        </w:tc>
        <w:tc>
          <w:tcPr>
            <w:tcW w:w="1481" w:type="pct"/>
            <w:shd w:val="clear" w:color="auto" w:fill="auto"/>
          </w:tcPr>
          <w:p w14:paraId="569BA3F6" w14:textId="77777777" w:rsidR="005476AE" w:rsidRPr="005476AE" w:rsidRDefault="005476AE" w:rsidP="005476AE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lang w:val="ru-RU" w:eastAsia="ru-RU"/>
              </w:rPr>
            </w:pPr>
            <w:r w:rsidRPr="005476AE">
              <w:rPr>
                <w:rFonts w:eastAsia="Calibri"/>
                <w:sz w:val="24"/>
                <w:lang w:val="ru-RU" w:eastAsia="ru-RU"/>
              </w:rPr>
              <w:t>410</w:t>
            </w:r>
          </w:p>
        </w:tc>
        <w:tc>
          <w:tcPr>
            <w:tcW w:w="1537" w:type="pct"/>
            <w:shd w:val="clear" w:color="auto" w:fill="auto"/>
          </w:tcPr>
          <w:p w14:paraId="2BEDF16E" w14:textId="77777777" w:rsidR="005476AE" w:rsidRPr="005476AE" w:rsidRDefault="005476AE" w:rsidP="005476AE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lang w:val="ru-RU" w:eastAsia="ru-RU"/>
              </w:rPr>
            </w:pPr>
            <w:r w:rsidRPr="005476AE">
              <w:rPr>
                <w:rFonts w:eastAsia="Calibri"/>
                <w:sz w:val="24"/>
                <w:lang w:val="ru-RU" w:eastAsia="ru-RU"/>
              </w:rPr>
              <w:t>0</w:t>
            </w:r>
          </w:p>
        </w:tc>
      </w:tr>
      <w:tr w:rsidR="005476AE" w:rsidRPr="005476AE" w14:paraId="49C3A533" w14:textId="77777777" w:rsidTr="005476AE">
        <w:trPr>
          <w:cantSplit/>
        </w:trPr>
        <w:tc>
          <w:tcPr>
            <w:tcW w:w="1982" w:type="pct"/>
            <w:shd w:val="clear" w:color="auto" w:fill="auto"/>
          </w:tcPr>
          <w:p w14:paraId="44E07EC9" w14:textId="77777777" w:rsidR="005476AE" w:rsidRPr="005476AE" w:rsidRDefault="005476AE" w:rsidP="005476AE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lang w:val="ru-RU" w:eastAsia="ru-RU"/>
              </w:rPr>
            </w:pPr>
            <w:r w:rsidRPr="005476AE">
              <w:rPr>
                <w:rFonts w:eastAsia="Calibri"/>
                <w:sz w:val="24"/>
                <w:lang w:val="ru-RU" w:eastAsia="ru-RU"/>
              </w:rPr>
              <w:t>Собственное излучение планеты</w:t>
            </w:r>
          </w:p>
        </w:tc>
        <w:tc>
          <w:tcPr>
            <w:tcW w:w="1481" w:type="pct"/>
            <w:shd w:val="clear" w:color="auto" w:fill="auto"/>
          </w:tcPr>
          <w:p w14:paraId="736CC35A" w14:textId="77777777" w:rsidR="005476AE" w:rsidRPr="005476AE" w:rsidRDefault="005476AE" w:rsidP="005476AE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lang w:val="ru-RU" w:eastAsia="ru-RU"/>
              </w:rPr>
            </w:pPr>
            <w:r w:rsidRPr="005476AE">
              <w:rPr>
                <w:rFonts w:eastAsia="Calibri"/>
                <w:sz w:val="24"/>
                <w:lang w:val="ru-RU" w:eastAsia="ru-RU"/>
              </w:rPr>
              <w:t>237</w:t>
            </w:r>
          </w:p>
        </w:tc>
        <w:tc>
          <w:tcPr>
            <w:tcW w:w="1537" w:type="pct"/>
            <w:shd w:val="clear" w:color="auto" w:fill="auto"/>
          </w:tcPr>
          <w:p w14:paraId="2E8F47D6" w14:textId="77777777" w:rsidR="005476AE" w:rsidRPr="005476AE" w:rsidRDefault="005476AE" w:rsidP="005476AE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lang w:val="ru-RU" w:eastAsia="ru-RU"/>
              </w:rPr>
            </w:pPr>
            <w:r w:rsidRPr="005476AE">
              <w:rPr>
                <w:rFonts w:eastAsia="Calibri"/>
                <w:sz w:val="24"/>
                <w:lang w:val="ru-RU" w:eastAsia="ru-RU"/>
              </w:rPr>
              <w:t>237</w:t>
            </w:r>
          </w:p>
        </w:tc>
      </w:tr>
    </w:tbl>
    <w:p w14:paraId="71A561CD" w14:textId="77777777" w:rsidR="005476AE" w:rsidRPr="005476AE" w:rsidRDefault="005476AE" w:rsidP="008213E5">
      <w:pPr>
        <w:spacing w:line="240" w:lineRule="auto"/>
        <w:rPr>
          <w:sz w:val="24"/>
        </w:rPr>
      </w:pPr>
    </w:p>
    <w:p w14:paraId="70A5F23A" w14:textId="77777777" w:rsidR="005476AE" w:rsidRPr="005476AE" w:rsidRDefault="005476AE" w:rsidP="008213E5">
      <w:pPr>
        <w:autoSpaceDE w:val="0"/>
        <w:autoSpaceDN w:val="0"/>
        <w:adjustRightInd w:val="0"/>
        <w:spacing w:line="240" w:lineRule="auto"/>
        <w:rPr>
          <w:sz w:val="24"/>
          <w:lang w:val="ru-RU"/>
        </w:rPr>
      </w:pPr>
      <w:r w:rsidRPr="005476AE">
        <w:rPr>
          <w:sz w:val="24"/>
          <w:lang w:val="ru-RU"/>
        </w:rPr>
        <w:t>Как было отмечено, температура КА зависит от баланса между теплом, полученным от внутренних и внешних источников, и теплом, излучаемым в космос. Из обобщённого уравнения теплового баланса для сохранения энергии:</w:t>
      </w:r>
    </w:p>
    <w:p w14:paraId="294A858C" w14:textId="77777777" w:rsidR="005476AE" w:rsidRPr="00C22ED1" w:rsidRDefault="005476AE" w:rsidP="008213E5">
      <w:pPr>
        <w:tabs>
          <w:tab w:val="right" w:pos="9355"/>
        </w:tabs>
        <w:autoSpaceDE w:val="0"/>
        <w:autoSpaceDN w:val="0"/>
        <w:adjustRightInd w:val="0"/>
        <w:spacing w:line="240" w:lineRule="auto"/>
        <w:rPr>
          <w:sz w:val="24"/>
          <w:lang w:val="ru-RU"/>
        </w:rPr>
      </w:pPr>
      <w:r w:rsidRPr="005476AE">
        <w:rPr>
          <w:position w:val="-14"/>
          <w:sz w:val="24"/>
        </w:rPr>
        <w:object w:dxaOrig="1120" w:dyaOrig="360" w14:anchorId="5D670C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18.75pt" o:ole="">
            <v:imagedata r:id="rId5" o:title=""/>
          </v:shape>
          <o:OLEObject Type="Embed" ProgID="Equation.DSMT4" ShapeID="_x0000_i1025" DrawAspect="Content" ObjectID="_1712591186" r:id="rId6"/>
        </w:object>
      </w:r>
      <w:r w:rsidRPr="005476AE">
        <w:rPr>
          <w:sz w:val="24"/>
          <w:lang w:val="ru-RU"/>
        </w:rPr>
        <w:tab/>
      </w:r>
      <w:r w:rsidRPr="00C22ED1">
        <w:rPr>
          <w:sz w:val="24"/>
          <w:lang w:val="ru-RU"/>
        </w:rPr>
        <w:t>(3)</w:t>
      </w:r>
    </w:p>
    <w:p w14:paraId="2AF203AF" w14:textId="77777777" w:rsidR="005476AE" w:rsidRPr="00C22ED1" w:rsidRDefault="005476AE" w:rsidP="008213E5">
      <w:pPr>
        <w:tabs>
          <w:tab w:val="right" w:pos="9355"/>
        </w:tabs>
        <w:autoSpaceDE w:val="0"/>
        <w:autoSpaceDN w:val="0"/>
        <w:adjustRightInd w:val="0"/>
        <w:spacing w:line="240" w:lineRule="auto"/>
        <w:rPr>
          <w:sz w:val="24"/>
          <w:lang w:val="ru-RU"/>
        </w:rPr>
      </w:pPr>
      <w:r w:rsidRPr="00C22ED1">
        <w:rPr>
          <w:position w:val="-14"/>
          <w:sz w:val="24"/>
        </w:rPr>
        <w:object w:dxaOrig="3320" w:dyaOrig="360" w14:anchorId="55537381">
          <v:shape id="_x0000_i1026" type="#_x0000_t75" style="width:165.75pt;height:18.75pt" o:ole="">
            <v:imagedata r:id="rId7" o:title=""/>
          </v:shape>
          <o:OLEObject Type="Embed" ProgID="Equation.DSMT4" ShapeID="_x0000_i1026" DrawAspect="Content" ObjectID="_1712591187" r:id="rId8"/>
        </w:object>
      </w:r>
      <w:r w:rsidRPr="00C22ED1">
        <w:rPr>
          <w:sz w:val="24"/>
          <w:lang w:val="ru-RU"/>
        </w:rPr>
        <w:tab/>
        <w:t>(4)</w:t>
      </w:r>
    </w:p>
    <w:p w14:paraId="2184106A" w14:textId="77777777" w:rsidR="005476AE" w:rsidRPr="005476AE" w:rsidRDefault="005476AE" w:rsidP="008213E5">
      <w:pPr>
        <w:autoSpaceDE w:val="0"/>
        <w:autoSpaceDN w:val="0"/>
        <w:adjustRightInd w:val="0"/>
        <w:spacing w:line="240" w:lineRule="auto"/>
        <w:ind w:firstLine="0"/>
        <w:rPr>
          <w:sz w:val="24"/>
          <w:lang w:val="ru-RU"/>
        </w:rPr>
      </w:pPr>
      <w:r w:rsidRPr="005476AE">
        <w:rPr>
          <w:sz w:val="24"/>
          <w:lang w:val="ru-RU"/>
        </w:rPr>
        <w:t xml:space="preserve">где </w:t>
      </w:r>
      <w:r w:rsidRPr="005476AE">
        <w:rPr>
          <w:i/>
          <w:sz w:val="24"/>
        </w:rPr>
        <w:t>Q</w:t>
      </w:r>
      <w:proofErr w:type="spellStart"/>
      <w:r w:rsidRPr="005476AE">
        <w:rPr>
          <w:sz w:val="24"/>
          <w:vertAlign w:val="subscript"/>
          <w:lang w:val="ru-RU"/>
        </w:rPr>
        <w:t>солн</w:t>
      </w:r>
      <w:proofErr w:type="spellEnd"/>
      <w:r w:rsidRPr="005476AE">
        <w:rPr>
          <w:sz w:val="24"/>
          <w:lang w:val="ru-RU"/>
        </w:rPr>
        <w:t xml:space="preserve"> — тепловой поток от Солнца; </w:t>
      </w:r>
      <w:r w:rsidRPr="005476AE">
        <w:rPr>
          <w:i/>
          <w:sz w:val="24"/>
        </w:rPr>
        <w:t>Q</w:t>
      </w:r>
      <w:proofErr w:type="spellStart"/>
      <w:r w:rsidRPr="005476AE">
        <w:rPr>
          <w:sz w:val="24"/>
          <w:vertAlign w:val="subscript"/>
          <w:lang w:val="ru-RU"/>
        </w:rPr>
        <w:t>альб</w:t>
      </w:r>
      <w:proofErr w:type="spellEnd"/>
      <w:r w:rsidRPr="005476AE">
        <w:rPr>
          <w:sz w:val="24"/>
          <w:lang w:val="ru-RU"/>
        </w:rPr>
        <w:t xml:space="preserve"> — тепловой поток альбедо; </w:t>
      </w:r>
      <w:r w:rsidRPr="005476AE">
        <w:rPr>
          <w:i/>
          <w:sz w:val="24"/>
        </w:rPr>
        <w:t>Q</w:t>
      </w:r>
      <w:proofErr w:type="spellStart"/>
      <w:r w:rsidRPr="005476AE">
        <w:rPr>
          <w:sz w:val="24"/>
          <w:vertAlign w:val="subscript"/>
          <w:lang w:val="ru-RU"/>
        </w:rPr>
        <w:t>пл</w:t>
      </w:r>
      <w:proofErr w:type="spellEnd"/>
      <w:r w:rsidRPr="005476AE">
        <w:rPr>
          <w:sz w:val="24"/>
          <w:lang w:val="ru-RU"/>
        </w:rPr>
        <w:t xml:space="preserve"> — тепловой поток от Земли; </w:t>
      </w:r>
      <w:r w:rsidRPr="005476AE">
        <w:rPr>
          <w:i/>
          <w:sz w:val="24"/>
        </w:rPr>
        <w:t>Q</w:t>
      </w:r>
      <w:proofErr w:type="spellStart"/>
      <w:r w:rsidRPr="005476AE">
        <w:rPr>
          <w:sz w:val="24"/>
          <w:vertAlign w:val="subscript"/>
          <w:lang w:val="ru-RU"/>
        </w:rPr>
        <w:t>внутр</w:t>
      </w:r>
      <w:proofErr w:type="spellEnd"/>
      <w:r w:rsidRPr="005476AE">
        <w:rPr>
          <w:sz w:val="24"/>
          <w:lang w:val="ru-RU"/>
        </w:rPr>
        <w:t xml:space="preserve"> — тепловой поток внутренних источников КА; </w:t>
      </w:r>
      <w:r w:rsidRPr="005476AE">
        <w:rPr>
          <w:i/>
          <w:sz w:val="24"/>
        </w:rPr>
        <w:t>Q</w:t>
      </w:r>
      <w:proofErr w:type="spellStart"/>
      <w:r w:rsidRPr="005476AE">
        <w:rPr>
          <w:sz w:val="24"/>
          <w:vertAlign w:val="subscript"/>
          <w:lang w:val="ru-RU"/>
        </w:rPr>
        <w:t>изл</w:t>
      </w:r>
      <w:proofErr w:type="spellEnd"/>
      <w:r w:rsidRPr="005476AE">
        <w:rPr>
          <w:sz w:val="24"/>
          <w:lang w:val="ru-RU"/>
        </w:rPr>
        <w:t> — тепловой поток, излучаемый КА в космос.</w:t>
      </w:r>
    </w:p>
    <w:p w14:paraId="6276830E" w14:textId="77777777" w:rsidR="005476AE" w:rsidRPr="005476AE" w:rsidRDefault="005476AE" w:rsidP="00C36AC4">
      <w:pPr>
        <w:spacing w:line="240" w:lineRule="auto"/>
        <w:jc w:val="left"/>
        <w:rPr>
          <w:sz w:val="24"/>
          <w:szCs w:val="22"/>
          <w:lang w:val="ru-RU"/>
        </w:rPr>
      </w:pPr>
    </w:p>
    <w:p w14:paraId="778E940A" w14:textId="77777777" w:rsidR="005476AE" w:rsidRPr="005476AE" w:rsidRDefault="005476AE" w:rsidP="00C36AC4">
      <w:pPr>
        <w:spacing w:line="240" w:lineRule="auto"/>
        <w:jc w:val="left"/>
        <w:rPr>
          <w:sz w:val="24"/>
          <w:szCs w:val="22"/>
          <w:lang w:val="ru-RU"/>
        </w:rPr>
      </w:pPr>
    </w:p>
    <w:p w14:paraId="33D22950" w14:textId="77777777" w:rsidR="00CC3D99" w:rsidRPr="005476AE" w:rsidRDefault="00CF6FD7" w:rsidP="005476AE">
      <w:pPr>
        <w:spacing w:line="240" w:lineRule="auto"/>
        <w:ind w:firstLine="0"/>
        <w:jc w:val="center"/>
        <w:rPr>
          <w:b/>
          <w:sz w:val="24"/>
          <w:szCs w:val="22"/>
          <w:lang w:val="ru-RU"/>
        </w:rPr>
      </w:pPr>
      <w:r w:rsidRPr="005476AE">
        <w:rPr>
          <w:b/>
          <w:sz w:val="24"/>
          <w:szCs w:val="22"/>
          <w:lang w:val="ru-RU"/>
        </w:rPr>
        <w:t>Литература</w:t>
      </w:r>
    </w:p>
    <w:p w14:paraId="2087A846" w14:textId="77777777" w:rsidR="00F22779" w:rsidRPr="007B2CB6" w:rsidRDefault="00F22779" w:rsidP="00C36AC4">
      <w:pPr>
        <w:spacing w:line="240" w:lineRule="auto"/>
        <w:jc w:val="left"/>
        <w:rPr>
          <w:sz w:val="24"/>
          <w:szCs w:val="22"/>
          <w:lang w:val="ru-RU"/>
        </w:rPr>
      </w:pPr>
    </w:p>
    <w:p w14:paraId="0F4F407A" w14:textId="77777777" w:rsidR="005476AE" w:rsidRDefault="005476AE" w:rsidP="005476AE">
      <w:pPr>
        <w:spacing w:line="240" w:lineRule="auto"/>
        <w:rPr>
          <w:sz w:val="24"/>
          <w:szCs w:val="22"/>
        </w:rPr>
      </w:pPr>
      <w:r w:rsidRPr="00237FFA">
        <w:rPr>
          <w:i/>
          <w:sz w:val="24"/>
          <w:szCs w:val="22"/>
          <w:lang w:val="ru-RU"/>
        </w:rPr>
        <w:t>Митрофанов </w:t>
      </w:r>
      <w:proofErr w:type="gramStart"/>
      <w:r w:rsidRPr="00237FFA">
        <w:rPr>
          <w:i/>
          <w:sz w:val="24"/>
          <w:szCs w:val="22"/>
          <w:lang w:val="ru-RU"/>
        </w:rPr>
        <w:t>И.Г.</w:t>
      </w:r>
      <w:proofErr w:type="gramEnd"/>
      <w:r w:rsidRPr="00237FFA">
        <w:rPr>
          <w:i/>
          <w:sz w:val="24"/>
          <w:szCs w:val="22"/>
          <w:lang w:val="ru-RU"/>
        </w:rPr>
        <w:t>, Головин Д.В., Никифоров С.Ю.</w:t>
      </w:r>
      <w:r w:rsidRPr="00CF6FD7">
        <w:rPr>
          <w:i/>
          <w:sz w:val="24"/>
          <w:szCs w:val="22"/>
          <w:lang w:val="ru-RU"/>
        </w:rPr>
        <w:t xml:space="preserve"> </w:t>
      </w:r>
      <w:r>
        <w:rPr>
          <w:sz w:val="24"/>
          <w:szCs w:val="22"/>
        </w:rPr>
        <w:t>et al</w:t>
      </w:r>
      <w:r w:rsidRPr="00B316B2">
        <w:rPr>
          <w:sz w:val="24"/>
          <w:szCs w:val="22"/>
          <w:lang w:val="ru-RU"/>
        </w:rPr>
        <w:t>.</w:t>
      </w:r>
      <w:r w:rsidRPr="00CF6FD7">
        <w:rPr>
          <w:sz w:val="24"/>
          <w:szCs w:val="22"/>
          <w:lang w:val="ru-RU"/>
        </w:rPr>
        <w:t xml:space="preserve"> </w:t>
      </w:r>
      <w:r w:rsidRPr="00C36AC4">
        <w:rPr>
          <w:sz w:val="24"/>
          <w:szCs w:val="22"/>
          <w:lang w:val="ru-RU"/>
        </w:rPr>
        <w:t xml:space="preserve">Результаты экспериментальной верификации гамма-спектрометра с мечеными заряженными частицами на протонном пучке ускорителя ОИЯИ </w:t>
      </w:r>
      <w:r w:rsidRPr="00237FFA">
        <w:rPr>
          <w:sz w:val="24"/>
          <w:szCs w:val="22"/>
          <w:lang w:val="ru-RU"/>
        </w:rPr>
        <w:t>//</w:t>
      </w:r>
      <w:r>
        <w:rPr>
          <w:sz w:val="24"/>
          <w:szCs w:val="22"/>
        </w:rPr>
        <w:t> </w:t>
      </w:r>
      <w:r w:rsidRPr="00F12D49">
        <w:rPr>
          <w:sz w:val="24"/>
          <w:szCs w:val="22"/>
          <w:lang w:val="ru-RU"/>
        </w:rPr>
        <w:t>Письма о физике элементарных частиц и атомного ядра</w:t>
      </w:r>
      <w:r>
        <w:rPr>
          <w:sz w:val="24"/>
          <w:szCs w:val="22"/>
          <w:lang w:val="ru-RU"/>
        </w:rPr>
        <w:t>.</w:t>
      </w:r>
      <w:r w:rsidRPr="00C36AC4">
        <w:rPr>
          <w:sz w:val="24"/>
          <w:szCs w:val="22"/>
          <w:lang w:val="ru-RU"/>
        </w:rPr>
        <w:t xml:space="preserve"> </w:t>
      </w:r>
      <w:r w:rsidRPr="00C22ED1">
        <w:rPr>
          <w:sz w:val="24"/>
          <w:szCs w:val="22"/>
        </w:rPr>
        <w:t xml:space="preserve">2019. </w:t>
      </w:r>
      <w:r>
        <w:rPr>
          <w:sz w:val="24"/>
          <w:szCs w:val="22"/>
          <w:lang w:val="ru-RU"/>
        </w:rPr>
        <w:t>Т</w:t>
      </w:r>
      <w:r w:rsidRPr="00C22ED1">
        <w:rPr>
          <w:sz w:val="24"/>
          <w:szCs w:val="22"/>
        </w:rPr>
        <w:t xml:space="preserve">. 16. № 3. </w:t>
      </w:r>
      <w:r>
        <w:rPr>
          <w:sz w:val="24"/>
          <w:szCs w:val="22"/>
          <w:lang w:val="ru-RU"/>
        </w:rPr>
        <w:t>С</w:t>
      </w:r>
      <w:r w:rsidRPr="00C22ED1">
        <w:rPr>
          <w:sz w:val="24"/>
          <w:szCs w:val="22"/>
        </w:rPr>
        <w:t>. 233–239.</w:t>
      </w:r>
    </w:p>
    <w:p w14:paraId="6E6940E3" w14:textId="77777777" w:rsidR="005476AE" w:rsidRPr="005476AE" w:rsidRDefault="005476AE" w:rsidP="005476AE">
      <w:pPr>
        <w:spacing w:line="240" w:lineRule="auto"/>
        <w:rPr>
          <w:sz w:val="24"/>
          <w:szCs w:val="22"/>
        </w:rPr>
      </w:pPr>
      <w:proofErr w:type="spellStart"/>
      <w:r w:rsidRPr="005476AE">
        <w:rPr>
          <w:i/>
          <w:sz w:val="24"/>
          <w:szCs w:val="22"/>
        </w:rPr>
        <w:t>Mitrofanov</w:t>
      </w:r>
      <w:proofErr w:type="spellEnd"/>
      <w:r w:rsidRPr="005476AE">
        <w:rPr>
          <w:i/>
          <w:sz w:val="24"/>
          <w:szCs w:val="22"/>
        </w:rPr>
        <w:t xml:space="preserve"> I.G., Sanin A.B., </w:t>
      </w:r>
      <w:proofErr w:type="spellStart"/>
      <w:r w:rsidRPr="005476AE">
        <w:rPr>
          <w:i/>
          <w:sz w:val="24"/>
          <w:szCs w:val="22"/>
        </w:rPr>
        <w:t>Nikiforov</w:t>
      </w:r>
      <w:proofErr w:type="spellEnd"/>
      <w:r w:rsidRPr="005476AE">
        <w:rPr>
          <w:i/>
          <w:sz w:val="24"/>
          <w:szCs w:val="22"/>
        </w:rPr>
        <w:t xml:space="preserve"> S.Y. </w:t>
      </w:r>
      <w:r w:rsidRPr="005476AE">
        <w:rPr>
          <w:sz w:val="24"/>
          <w:szCs w:val="22"/>
        </w:rPr>
        <w:t>et</w:t>
      </w:r>
      <w:r>
        <w:rPr>
          <w:sz w:val="24"/>
          <w:szCs w:val="22"/>
        </w:rPr>
        <w:t> </w:t>
      </w:r>
      <w:r w:rsidRPr="005476AE">
        <w:rPr>
          <w:sz w:val="24"/>
          <w:szCs w:val="22"/>
        </w:rPr>
        <w:t>al. Cosmic Gamma-Ray Spectrometer with Tagged</w:t>
      </w:r>
      <w:r>
        <w:rPr>
          <w:sz w:val="24"/>
          <w:szCs w:val="22"/>
        </w:rPr>
        <w:t xml:space="preserve"> </w:t>
      </w:r>
      <w:r w:rsidRPr="005476AE">
        <w:rPr>
          <w:sz w:val="24"/>
          <w:szCs w:val="22"/>
        </w:rPr>
        <w:t>Charged Particles of Galactic Cosmic Rays Nuclear Instruments and Methods //</w:t>
      </w:r>
      <w:r>
        <w:rPr>
          <w:sz w:val="24"/>
          <w:szCs w:val="22"/>
        </w:rPr>
        <w:t> </w:t>
      </w:r>
      <w:r w:rsidRPr="005476AE">
        <w:rPr>
          <w:sz w:val="24"/>
          <w:szCs w:val="22"/>
        </w:rPr>
        <w:t>Nuclear</w:t>
      </w:r>
      <w:r>
        <w:rPr>
          <w:sz w:val="24"/>
          <w:szCs w:val="22"/>
        </w:rPr>
        <w:t xml:space="preserve"> </w:t>
      </w:r>
      <w:r w:rsidRPr="005476AE">
        <w:rPr>
          <w:sz w:val="24"/>
          <w:szCs w:val="22"/>
        </w:rPr>
        <w:t>Instruments and Methods in Physics Research. Sect. A: Accelerators, Spectrometers, Detectors</w:t>
      </w:r>
      <w:r>
        <w:rPr>
          <w:sz w:val="24"/>
          <w:szCs w:val="22"/>
        </w:rPr>
        <w:t xml:space="preserve"> </w:t>
      </w:r>
      <w:r w:rsidRPr="005476AE">
        <w:rPr>
          <w:sz w:val="24"/>
          <w:szCs w:val="22"/>
        </w:rPr>
        <w:t>and Associated Equipment. 2019. (In press.)</w:t>
      </w:r>
    </w:p>
    <w:p w14:paraId="56EB49FC" w14:textId="77777777" w:rsidR="009443C0" w:rsidRPr="00C22ED1" w:rsidRDefault="009443C0" w:rsidP="009443C0">
      <w:pPr>
        <w:spacing w:line="240" w:lineRule="auto"/>
        <w:jc w:val="left"/>
        <w:rPr>
          <w:sz w:val="24"/>
          <w:szCs w:val="22"/>
        </w:rPr>
      </w:pPr>
    </w:p>
    <w:p w14:paraId="1B823CC3" w14:textId="77777777" w:rsidR="009443C0" w:rsidRPr="00C22ED1" w:rsidRDefault="009443C0" w:rsidP="009443C0">
      <w:pPr>
        <w:spacing w:line="240" w:lineRule="auto"/>
        <w:jc w:val="left"/>
        <w:rPr>
          <w:sz w:val="24"/>
          <w:szCs w:val="22"/>
          <w:lang w:eastAsia="ru-RU"/>
        </w:rPr>
      </w:pPr>
    </w:p>
    <w:p w14:paraId="6E61D41D" w14:textId="77777777" w:rsidR="009443C0" w:rsidRDefault="009443C0" w:rsidP="00FD6704">
      <w:pPr>
        <w:spacing w:line="240" w:lineRule="auto"/>
        <w:ind w:firstLine="0"/>
        <w:jc w:val="center"/>
        <w:rPr>
          <w:b/>
          <w:sz w:val="24"/>
          <w:szCs w:val="22"/>
        </w:rPr>
      </w:pPr>
      <w:r w:rsidRPr="00FD6704">
        <w:rPr>
          <w:b/>
          <w:sz w:val="24"/>
          <w:szCs w:val="22"/>
        </w:rPr>
        <w:t xml:space="preserve">Cosmic gamma-ray spectrometer with tagged charged particles (CGS-TCP) for studying the Moon, </w:t>
      </w:r>
      <w:proofErr w:type="gramStart"/>
      <w:r w:rsidRPr="00FD6704">
        <w:rPr>
          <w:b/>
          <w:sz w:val="24"/>
          <w:szCs w:val="22"/>
        </w:rPr>
        <w:t>Mars</w:t>
      </w:r>
      <w:proofErr w:type="gramEnd"/>
      <w:r w:rsidRPr="00FD6704">
        <w:rPr>
          <w:b/>
          <w:sz w:val="24"/>
          <w:szCs w:val="22"/>
        </w:rPr>
        <w:t xml:space="preserve"> and other celestial bodies of the Solar system by the nuclear physics methods</w:t>
      </w:r>
    </w:p>
    <w:p w14:paraId="3A133D1E" w14:textId="77777777" w:rsidR="00FD6704" w:rsidRPr="00FD6704" w:rsidRDefault="00FD6704" w:rsidP="00FD6704">
      <w:pPr>
        <w:spacing w:line="240" w:lineRule="auto"/>
        <w:ind w:firstLine="0"/>
        <w:jc w:val="center"/>
        <w:rPr>
          <w:b/>
          <w:sz w:val="24"/>
          <w:szCs w:val="22"/>
        </w:rPr>
      </w:pPr>
    </w:p>
    <w:p w14:paraId="0F1C86FC" w14:textId="77777777" w:rsidR="009443C0" w:rsidRDefault="009443C0" w:rsidP="00FD6704">
      <w:pPr>
        <w:spacing w:line="240" w:lineRule="auto"/>
        <w:ind w:firstLine="0"/>
        <w:jc w:val="center"/>
        <w:rPr>
          <w:i/>
          <w:sz w:val="24"/>
          <w:szCs w:val="22"/>
          <w:vertAlign w:val="superscript"/>
          <w:lang w:val="it-IT"/>
        </w:rPr>
      </w:pPr>
      <w:r w:rsidRPr="00FD6704">
        <w:rPr>
          <w:i/>
          <w:sz w:val="24"/>
          <w:szCs w:val="22"/>
          <w:lang w:val="it-IT"/>
        </w:rPr>
        <w:t>A.A. </w:t>
      </w:r>
      <w:r w:rsidR="00FD6704" w:rsidRPr="00FD6704">
        <w:rPr>
          <w:i/>
          <w:sz w:val="24"/>
          <w:szCs w:val="22"/>
          <w:lang w:val="it-IT"/>
        </w:rPr>
        <w:t>Ivanov</w:t>
      </w:r>
      <w:r w:rsidRPr="00FD6704">
        <w:rPr>
          <w:i/>
          <w:sz w:val="24"/>
          <w:szCs w:val="22"/>
          <w:vertAlign w:val="superscript"/>
          <w:lang w:val="it-IT"/>
        </w:rPr>
        <w:t>1</w:t>
      </w:r>
      <w:r w:rsidRPr="00FD6704">
        <w:rPr>
          <w:i/>
          <w:sz w:val="24"/>
          <w:szCs w:val="22"/>
          <w:lang w:val="it-IT"/>
        </w:rPr>
        <w:t>, V.N. </w:t>
      </w:r>
      <w:r w:rsidR="00FD6704" w:rsidRPr="00FD6704">
        <w:rPr>
          <w:i/>
          <w:sz w:val="24"/>
          <w:szCs w:val="22"/>
          <w:lang w:val="it-IT"/>
        </w:rPr>
        <w:t>Petrov</w:t>
      </w:r>
      <w:r w:rsidRPr="00FD6704">
        <w:rPr>
          <w:i/>
          <w:sz w:val="24"/>
          <w:szCs w:val="22"/>
          <w:vertAlign w:val="superscript"/>
          <w:lang w:val="it-IT"/>
        </w:rPr>
        <w:t>2</w:t>
      </w:r>
    </w:p>
    <w:p w14:paraId="54733847" w14:textId="77777777" w:rsidR="00FD6704" w:rsidRPr="00FD6704" w:rsidRDefault="00FD6704" w:rsidP="00FD6704">
      <w:pPr>
        <w:spacing w:line="240" w:lineRule="auto"/>
        <w:ind w:firstLine="0"/>
        <w:jc w:val="center"/>
        <w:rPr>
          <w:i/>
          <w:sz w:val="24"/>
          <w:szCs w:val="22"/>
          <w:lang w:val="it-IT"/>
        </w:rPr>
      </w:pPr>
    </w:p>
    <w:p w14:paraId="6342E79D" w14:textId="77777777" w:rsidR="009443C0" w:rsidRPr="00D21C1C" w:rsidRDefault="009443C0" w:rsidP="00D21C1C">
      <w:pPr>
        <w:spacing w:line="240" w:lineRule="auto"/>
        <w:ind w:firstLine="0"/>
        <w:jc w:val="left"/>
        <w:rPr>
          <w:sz w:val="20"/>
          <w:szCs w:val="22"/>
        </w:rPr>
      </w:pPr>
      <w:r w:rsidRPr="00D21C1C">
        <w:rPr>
          <w:sz w:val="20"/>
          <w:szCs w:val="22"/>
        </w:rPr>
        <w:t>1</w:t>
      </w:r>
      <w:r w:rsidR="00D21C1C" w:rsidRPr="00D21C1C">
        <w:rPr>
          <w:sz w:val="20"/>
          <w:szCs w:val="22"/>
        </w:rPr>
        <w:t xml:space="preserve">. </w:t>
      </w:r>
      <w:r w:rsidRPr="00D21C1C">
        <w:rPr>
          <w:sz w:val="20"/>
          <w:szCs w:val="22"/>
        </w:rPr>
        <w:t>Space Research Institute of the RAS (IKI), Moscow, Russia</w:t>
      </w:r>
    </w:p>
    <w:p w14:paraId="18BC5A7D" w14:textId="77777777" w:rsidR="009443C0" w:rsidRPr="00D21C1C" w:rsidRDefault="009443C0" w:rsidP="00D21C1C">
      <w:pPr>
        <w:spacing w:line="240" w:lineRule="auto"/>
        <w:ind w:firstLine="0"/>
        <w:jc w:val="left"/>
        <w:rPr>
          <w:sz w:val="20"/>
          <w:szCs w:val="22"/>
        </w:rPr>
      </w:pPr>
      <w:r w:rsidRPr="00D21C1C">
        <w:rPr>
          <w:sz w:val="20"/>
          <w:szCs w:val="22"/>
        </w:rPr>
        <w:t>2</w:t>
      </w:r>
      <w:r w:rsidR="00D21C1C" w:rsidRPr="00D21C1C">
        <w:rPr>
          <w:sz w:val="20"/>
          <w:szCs w:val="22"/>
        </w:rPr>
        <w:t xml:space="preserve">. </w:t>
      </w:r>
      <w:r w:rsidRPr="00D21C1C">
        <w:rPr>
          <w:sz w:val="20"/>
          <w:szCs w:val="22"/>
        </w:rPr>
        <w:t>Joint Institute for Nuclear Research (JINR), Dubna, Russia</w:t>
      </w:r>
    </w:p>
    <w:p w14:paraId="0CE828D5" w14:textId="77777777" w:rsidR="009443C0" w:rsidRPr="009C0108" w:rsidRDefault="009443C0" w:rsidP="009443C0">
      <w:pPr>
        <w:spacing w:line="240" w:lineRule="auto"/>
        <w:jc w:val="left"/>
        <w:rPr>
          <w:sz w:val="24"/>
          <w:szCs w:val="22"/>
        </w:rPr>
      </w:pPr>
    </w:p>
    <w:p w14:paraId="4173286E" w14:textId="77777777" w:rsidR="009443C0" w:rsidRPr="00FD6704" w:rsidRDefault="009443C0" w:rsidP="00FD6704">
      <w:pPr>
        <w:spacing w:line="240" w:lineRule="auto"/>
        <w:ind w:firstLine="0"/>
        <w:jc w:val="left"/>
        <w:rPr>
          <w:sz w:val="20"/>
          <w:szCs w:val="20"/>
          <w:lang w:eastAsia="ru-RU"/>
        </w:rPr>
      </w:pPr>
      <w:r w:rsidRPr="00C36AC4">
        <w:rPr>
          <w:sz w:val="24"/>
          <w:szCs w:val="22"/>
        </w:rPr>
        <w:t>T</w:t>
      </w:r>
      <w:r w:rsidRPr="00FD6704">
        <w:rPr>
          <w:sz w:val="20"/>
          <w:szCs w:val="20"/>
        </w:rPr>
        <w:t xml:space="preserve">he new concept is proposed for cosmic gamma-ray spectrometer for studies of the element compositions of planetary soil, which also includes the detector for charged particles of galactic cosmic rays. </w:t>
      </w:r>
      <w:r w:rsidRPr="00FD6704">
        <w:rPr>
          <w:sz w:val="20"/>
          <w:szCs w:val="20"/>
          <w:lang w:eastAsia="ru-RU"/>
        </w:rPr>
        <w:t>This article presents first results for laboratory tests of a concept of space gamma-spectrometer at the Laboratory of Nuclear Problems of JINR. There are presented results of a significant increase in the sensitivity of the gamma-ray instrument for the main rock-forming elements of celestial bodies in case of selecting spectrometer signals according to the criterion of coincidence with protons, which cause secondary gamma radiation in a target as an analogue of planetary matter.</w:t>
      </w:r>
    </w:p>
    <w:p w14:paraId="79E2CE83" w14:textId="77777777" w:rsidR="00D21C1C" w:rsidRDefault="00D21C1C" w:rsidP="009443C0">
      <w:pPr>
        <w:spacing w:line="240" w:lineRule="auto"/>
        <w:jc w:val="left"/>
        <w:rPr>
          <w:sz w:val="20"/>
          <w:szCs w:val="20"/>
        </w:rPr>
      </w:pPr>
    </w:p>
    <w:p w14:paraId="0D196D88" w14:textId="77777777" w:rsidR="009443C0" w:rsidRPr="00FD6704" w:rsidRDefault="009443C0" w:rsidP="00D21C1C">
      <w:pPr>
        <w:spacing w:line="240" w:lineRule="auto"/>
        <w:ind w:left="993" w:hanging="993"/>
        <w:jc w:val="left"/>
        <w:rPr>
          <w:sz w:val="20"/>
          <w:szCs w:val="20"/>
        </w:rPr>
      </w:pPr>
      <w:r w:rsidRPr="00FD6704">
        <w:rPr>
          <w:sz w:val="20"/>
          <w:szCs w:val="20"/>
        </w:rPr>
        <w:t>Keywords: Gamma rays, cosmic rays, nuclear lines, chemical composition of th</w:t>
      </w:r>
      <w:r w:rsidR="00D21C1C">
        <w:rPr>
          <w:sz w:val="20"/>
          <w:szCs w:val="20"/>
        </w:rPr>
        <w:t xml:space="preserve">e planetary substance, planets, </w:t>
      </w:r>
      <w:r w:rsidRPr="00FD6704">
        <w:rPr>
          <w:sz w:val="20"/>
          <w:szCs w:val="20"/>
        </w:rPr>
        <w:t>Moon, space research</w:t>
      </w:r>
    </w:p>
    <w:p w14:paraId="238BAA4A" w14:textId="77777777" w:rsidR="009443C0" w:rsidRPr="009C0108" w:rsidRDefault="009443C0" w:rsidP="009443C0">
      <w:pPr>
        <w:spacing w:line="240" w:lineRule="auto"/>
        <w:jc w:val="left"/>
        <w:rPr>
          <w:sz w:val="24"/>
          <w:szCs w:val="22"/>
        </w:rPr>
      </w:pPr>
    </w:p>
    <w:p w14:paraId="40108EFB" w14:textId="77777777" w:rsidR="009443C0" w:rsidRPr="00D21C1C" w:rsidRDefault="00FD6704" w:rsidP="00D21C1C">
      <w:pPr>
        <w:spacing w:line="240" w:lineRule="auto"/>
        <w:ind w:firstLine="0"/>
        <w:jc w:val="left"/>
        <w:rPr>
          <w:sz w:val="20"/>
          <w:szCs w:val="22"/>
          <w:lang w:val="sv-SE"/>
        </w:rPr>
      </w:pPr>
      <w:r w:rsidRPr="00D21C1C">
        <w:rPr>
          <w:sz w:val="20"/>
          <w:szCs w:val="22"/>
          <w:lang w:val="sv-SE"/>
        </w:rPr>
        <w:t>Ivanov</w:t>
      </w:r>
      <w:r w:rsidR="009443C0" w:rsidRPr="00D21C1C">
        <w:rPr>
          <w:sz w:val="20"/>
          <w:szCs w:val="22"/>
          <w:lang w:val="sv-SE"/>
        </w:rPr>
        <w:t xml:space="preserve"> Artem Aleksandrovich</w:t>
      </w:r>
      <w:r w:rsidR="009443C0" w:rsidRPr="00D21C1C">
        <w:rPr>
          <w:rFonts w:eastAsia="TimesNewRoman,Bold"/>
          <w:sz w:val="20"/>
          <w:szCs w:val="22"/>
          <w:lang w:val="sv-SE"/>
        </w:rPr>
        <w:t> —</w:t>
      </w:r>
      <w:r w:rsidR="009443C0" w:rsidRPr="00D21C1C">
        <w:rPr>
          <w:sz w:val="20"/>
          <w:szCs w:val="22"/>
          <w:lang w:val="sv-SE"/>
        </w:rPr>
        <w:t xml:space="preserve"> electronics specialist,</w:t>
      </w:r>
      <w:r w:rsidR="009443C0" w:rsidRPr="00D21C1C">
        <w:rPr>
          <w:sz w:val="20"/>
          <w:lang w:val="sv-SE"/>
        </w:rPr>
        <w:t xml:space="preserve"> PhD student, </w:t>
      </w:r>
      <w:r w:rsidR="009443C0" w:rsidRPr="00D21C1C">
        <w:rPr>
          <w:rFonts w:eastAsia="TimesNewRoman,Bold"/>
          <w:sz w:val="20"/>
          <w:szCs w:val="22"/>
          <w:lang w:val="sv-SE"/>
        </w:rPr>
        <w:t>a.anikin@np.cosmos.ru</w:t>
      </w:r>
    </w:p>
    <w:p w14:paraId="564A1291" w14:textId="77777777" w:rsidR="009443C0" w:rsidRPr="00D21C1C" w:rsidRDefault="00FD6704" w:rsidP="00D21C1C">
      <w:pPr>
        <w:spacing w:line="240" w:lineRule="auto"/>
        <w:ind w:firstLine="0"/>
        <w:jc w:val="left"/>
        <w:rPr>
          <w:sz w:val="20"/>
          <w:szCs w:val="22"/>
        </w:rPr>
      </w:pPr>
      <w:r w:rsidRPr="00D21C1C">
        <w:rPr>
          <w:i/>
          <w:sz w:val="20"/>
          <w:szCs w:val="22"/>
        </w:rPr>
        <w:t>Petrov</w:t>
      </w:r>
      <w:r w:rsidR="009443C0" w:rsidRPr="00D21C1C">
        <w:rPr>
          <w:i/>
          <w:sz w:val="20"/>
          <w:szCs w:val="22"/>
        </w:rPr>
        <w:t xml:space="preserve"> Valery </w:t>
      </w:r>
      <w:proofErr w:type="spellStart"/>
      <w:r w:rsidR="009443C0" w:rsidRPr="00D21C1C">
        <w:rPr>
          <w:i/>
          <w:sz w:val="20"/>
          <w:szCs w:val="22"/>
        </w:rPr>
        <w:t>Ni</w:t>
      </w:r>
      <w:r w:rsidR="009443C0" w:rsidRPr="00D21C1C">
        <w:rPr>
          <w:rFonts w:eastAsia="TimesNewRoman,Bold"/>
          <w:i/>
          <w:sz w:val="20"/>
          <w:szCs w:val="22"/>
        </w:rPr>
        <w:t>kolaevich</w:t>
      </w:r>
      <w:proofErr w:type="spellEnd"/>
      <w:r w:rsidR="009443C0" w:rsidRPr="00D21C1C">
        <w:rPr>
          <w:rFonts w:eastAsia="TimesNewRoman,Bold"/>
          <w:i/>
          <w:sz w:val="20"/>
          <w:szCs w:val="22"/>
        </w:rPr>
        <w:t> </w:t>
      </w:r>
      <w:r w:rsidR="009443C0" w:rsidRPr="00D21C1C">
        <w:rPr>
          <w:rFonts w:eastAsia="TimesNewRoman,Bold"/>
          <w:sz w:val="20"/>
          <w:szCs w:val="22"/>
        </w:rPr>
        <w:t>—</w:t>
      </w:r>
      <w:r w:rsidR="009443C0" w:rsidRPr="00D21C1C">
        <w:rPr>
          <w:sz w:val="20"/>
          <w:szCs w:val="22"/>
        </w:rPr>
        <w:t xml:space="preserve"> deputy director, PhD</w:t>
      </w:r>
    </w:p>
    <w:p w14:paraId="72B72747" w14:textId="77777777" w:rsidR="00F05E6F" w:rsidRDefault="00F05E6F" w:rsidP="00C36AC4">
      <w:pPr>
        <w:spacing w:line="240" w:lineRule="auto"/>
        <w:jc w:val="left"/>
        <w:rPr>
          <w:sz w:val="24"/>
          <w:szCs w:val="22"/>
        </w:rPr>
      </w:pPr>
    </w:p>
    <w:p w14:paraId="776AD07E" w14:textId="77777777" w:rsidR="007B2CB6" w:rsidRPr="00C36AC4" w:rsidRDefault="007B2CB6" w:rsidP="00C36AC4">
      <w:pPr>
        <w:spacing w:line="240" w:lineRule="auto"/>
        <w:jc w:val="left"/>
        <w:rPr>
          <w:sz w:val="24"/>
          <w:szCs w:val="22"/>
        </w:rPr>
      </w:pPr>
    </w:p>
    <w:sectPr w:rsidR="007B2CB6" w:rsidRPr="00C36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F563E"/>
    <w:multiLevelType w:val="multilevel"/>
    <w:tmpl w:val="91A4A2E2"/>
    <w:lvl w:ilvl="0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793" w:hanging="793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721" w:hanging="10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2948" w:hanging="124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3175" w:hanging="147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3"/>
        </w:tabs>
        <w:ind w:left="285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7"/>
        </w:tabs>
        <w:ind w:left="299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5"/>
        </w:tabs>
        <w:ind w:left="3285" w:hanging="1584"/>
      </w:pPr>
      <w:rPr>
        <w:rFonts w:hint="default"/>
      </w:rPr>
    </w:lvl>
  </w:abstractNum>
  <w:abstractNum w:abstractNumId="1" w15:restartNumberingAfterBreak="0">
    <w:nsid w:val="465F7DFD"/>
    <w:multiLevelType w:val="multilevel"/>
    <w:tmpl w:val="23327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85068539">
    <w:abstractNumId w:val="0"/>
  </w:num>
  <w:num w:numId="2" w16cid:durableId="1354922273">
    <w:abstractNumId w:val="0"/>
  </w:num>
  <w:num w:numId="3" w16cid:durableId="1187525360">
    <w:abstractNumId w:val="0"/>
  </w:num>
  <w:num w:numId="4" w16cid:durableId="1627010214">
    <w:abstractNumId w:val="1"/>
  </w:num>
  <w:num w:numId="5" w16cid:durableId="2080787913">
    <w:abstractNumId w:val="0"/>
  </w:num>
  <w:num w:numId="6" w16cid:durableId="1824541587">
    <w:abstractNumId w:val="0"/>
  </w:num>
  <w:num w:numId="7" w16cid:durableId="106320659">
    <w:abstractNumId w:val="0"/>
  </w:num>
  <w:num w:numId="8" w16cid:durableId="110877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6C45"/>
    <w:rsid w:val="00020A62"/>
    <w:rsid w:val="00052E80"/>
    <w:rsid w:val="00084B7C"/>
    <w:rsid w:val="000A7168"/>
    <w:rsid w:val="000F2DB1"/>
    <w:rsid w:val="000F62A4"/>
    <w:rsid w:val="00103485"/>
    <w:rsid w:val="00151887"/>
    <w:rsid w:val="001C3FD1"/>
    <w:rsid w:val="001E4122"/>
    <w:rsid w:val="001F213C"/>
    <w:rsid w:val="00212440"/>
    <w:rsid w:val="00237FFA"/>
    <w:rsid w:val="00241963"/>
    <w:rsid w:val="002A1C45"/>
    <w:rsid w:val="002A5E22"/>
    <w:rsid w:val="002B5528"/>
    <w:rsid w:val="002B655F"/>
    <w:rsid w:val="002F261F"/>
    <w:rsid w:val="00310196"/>
    <w:rsid w:val="003162CF"/>
    <w:rsid w:val="0032377F"/>
    <w:rsid w:val="0035744C"/>
    <w:rsid w:val="00387789"/>
    <w:rsid w:val="003A5062"/>
    <w:rsid w:val="003A5BAF"/>
    <w:rsid w:val="004535EC"/>
    <w:rsid w:val="004554F7"/>
    <w:rsid w:val="004B387D"/>
    <w:rsid w:val="004D0B11"/>
    <w:rsid w:val="004E4831"/>
    <w:rsid w:val="00524478"/>
    <w:rsid w:val="00534D41"/>
    <w:rsid w:val="005476AE"/>
    <w:rsid w:val="00561A45"/>
    <w:rsid w:val="005918AA"/>
    <w:rsid w:val="00602FC8"/>
    <w:rsid w:val="00637EA4"/>
    <w:rsid w:val="006707C2"/>
    <w:rsid w:val="006F7350"/>
    <w:rsid w:val="00712D31"/>
    <w:rsid w:val="007510E5"/>
    <w:rsid w:val="0077641F"/>
    <w:rsid w:val="007B2CB6"/>
    <w:rsid w:val="007C44CD"/>
    <w:rsid w:val="007D4EE2"/>
    <w:rsid w:val="007E3D8C"/>
    <w:rsid w:val="008213E5"/>
    <w:rsid w:val="00825105"/>
    <w:rsid w:val="00834766"/>
    <w:rsid w:val="008448C4"/>
    <w:rsid w:val="008C3EB8"/>
    <w:rsid w:val="008C6C45"/>
    <w:rsid w:val="008E47AB"/>
    <w:rsid w:val="009443C0"/>
    <w:rsid w:val="0097380C"/>
    <w:rsid w:val="009A5ACF"/>
    <w:rsid w:val="009C0108"/>
    <w:rsid w:val="00A42638"/>
    <w:rsid w:val="00A74F3B"/>
    <w:rsid w:val="00A9357E"/>
    <w:rsid w:val="00B02425"/>
    <w:rsid w:val="00B03E8F"/>
    <w:rsid w:val="00B0542A"/>
    <w:rsid w:val="00B05856"/>
    <w:rsid w:val="00B316B2"/>
    <w:rsid w:val="00BE50ED"/>
    <w:rsid w:val="00C22ED1"/>
    <w:rsid w:val="00C36AC4"/>
    <w:rsid w:val="00C968C3"/>
    <w:rsid w:val="00CA685A"/>
    <w:rsid w:val="00CC3D99"/>
    <w:rsid w:val="00CF6FD7"/>
    <w:rsid w:val="00D21C1C"/>
    <w:rsid w:val="00D579CC"/>
    <w:rsid w:val="00DD0A85"/>
    <w:rsid w:val="00E632A0"/>
    <w:rsid w:val="00E664C1"/>
    <w:rsid w:val="00EA143D"/>
    <w:rsid w:val="00ED28C3"/>
    <w:rsid w:val="00F05E6F"/>
    <w:rsid w:val="00F12D49"/>
    <w:rsid w:val="00F22779"/>
    <w:rsid w:val="00F322B3"/>
    <w:rsid w:val="00F50D27"/>
    <w:rsid w:val="00F65834"/>
    <w:rsid w:val="00F9704C"/>
    <w:rsid w:val="00FD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7BD8"/>
  <w15:chartTrackingRefBased/>
  <w15:docId w15:val="{E86E3B11-BB24-46F0-B5AC-1EE1A201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856"/>
    <w:pPr>
      <w:spacing w:line="360" w:lineRule="auto"/>
      <w:ind w:firstLine="709"/>
      <w:jc w:val="both"/>
    </w:pPr>
    <w:rPr>
      <w:rFonts w:ascii="Times New Roman" w:hAnsi="Times New Roman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35744C"/>
    <w:pPr>
      <w:keepNext/>
      <w:keepLines/>
      <w:suppressAutoHyphens/>
      <w:outlineLvl w:val="0"/>
    </w:pPr>
    <w:rPr>
      <w:rFonts w:ascii="Calibri" w:hAnsi="Calibri"/>
      <w:b/>
      <w:color w:val="000000"/>
      <w:szCs w:val="22"/>
      <w:lang w:val="x-none" w:eastAsia="x-none"/>
    </w:rPr>
  </w:style>
  <w:style w:type="paragraph" w:styleId="Heading2">
    <w:name w:val="heading 2"/>
    <w:aliases w:val="Заголовок 2 для ПЗ14,документ,Знак1"/>
    <w:basedOn w:val="Normal"/>
    <w:next w:val="Normal"/>
    <w:link w:val="Heading2Char"/>
    <w:autoRedefine/>
    <w:uiPriority w:val="9"/>
    <w:qFormat/>
    <w:rsid w:val="0035744C"/>
    <w:pPr>
      <w:keepNext/>
      <w:keepLines/>
      <w:numPr>
        <w:ilvl w:val="1"/>
        <w:numId w:val="5"/>
      </w:numPr>
      <w:suppressAutoHyphens/>
      <w:ind w:left="0" w:firstLine="709"/>
      <w:outlineLvl w:val="1"/>
    </w:pPr>
    <w:rPr>
      <w:rFonts w:ascii="Calibri" w:hAnsi="Calibri"/>
      <w:b/>
      <w:szCs w:val="22"/>
      <w:lang w:val="x-none" w:eastAsia="x-none"/>
    </w:rPr>
  </w:style>
  <w:style w:type="paragraph" w:styleId="Heading3">
    <w:name w:val="heading 3"/>
    <w:aliases w:val="Заголовок 3 Знак1,Заголовок 3 Знак Знак,З﹊головок 3 Знак1"/>
    <w:basedOn w:val="Normal"/>
    <w:next w:val="Normal"/>
    <w:link w:val="Heading3Char"/>
    <w:autoRedefine/>
    <w:uiPriority w:val="9"/>
    <w:qFormat/>
    <w:rsid w:val="0035744C"/>
    <w:pPr>
      <w:keepNext/>
      <w:keepLines/>
      <w:suppressAutoHyphens/>
      <w:outlineLvl w:val="2"/>
    </w:pPr>
    <w:rPr>
      <w:rFonts w:ascii="Calibri" w:hAnsi="Calibri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5744C"/>
    <w:rPr>
      <w:b/>
      <w:snapToGrid w:val="0"/>
      <w:color w:val="000000"/>
      <w:sz w:val="24"/>
      <w:lang w:val="x-none" w:eastAsia="x-none"/>
    </w:rPr>
  </w:style>
  <w:style w:type="character" w:customStyle="1" w:styleId="Heading2Char">
    <w:name w:val="Heading 2 Char"/>
    <w:aliases w:val="Заголовок 2 для ПЗ14 Char,документ Char,Знак1 Char"/>
    <w:link w:val="Heading2"/>
    <w:uiPriority w:val="9"/>
    <w:rsid w:val="0035744C"/>
    <w:rPr>
      <w:b/>
      <w:snapToGrid w:val="0"/>
      <w:sz w:val="24"/>
      <w:lang w:val="x-none" w:eastAsia="x-none"/>
    </w:rPr>
  </w:style>
  <w:style w:type="character" w:customStyle="1" w:styleId="Heading3Char">
    <w:name w:val="Heading 3 Char"/>
    <w:aliases w:val="Заголовок 3 Знак1 Char,Заголовок 3 Знак Знак Char,З﹊головок 3 Знак1 Char"/>
    <w:link w:val="Heading3"/>
    <w:uiPriority w:val="9"/>
    <w:rsid w:val="0035744C"/>
    <w:rPr>
      <w:snapToGrid w:val="0"/>
      <w:sz w:val="24"/>
      <w:lang w:val="x-none" w:eastAsia="x-none"/>
    </w:rPr>
  </w:style>
  <w:style w:type="paragraph" w:styleId="TOC3">
    <w:name w:val="toc 3"/>
    <w:basedOn w:val="Normal"/>
    <w:next w:val="Normal"/>
    <w:autoRedefine/>
    <w:uiPriority w:val="39"/>
    <w:rsid w:val="00151887"/>
    <w:rPr>
      <w:rFonts w:cs="Calibri"/>
      <w:iCs/>
    </w:rPr>
  </w:style>
  <w:style w:type="paragraph" w:styleId="TOC2">
    <w:name w:val="toc 2"/>
    <w:basedOn w:val="Normal"/>
    <w:next w:val="Normal"/>
    <w:autoRedefine/>
    <w:uiPriority w:val="39"/>
    <w:rsid w:val="00F50D27"/>
  </w:style>
  <w:style w:type="paragraph" w:styleId="TOC1">
    <w:name w:val="toc 1"/>
    <w:basedOn w:val="Normal"/>
    <w:next w:val="Normal"/>
    <w:autoRedefine/>
    <w:uiPriority w:val="39"/>
    <w:rsid w:val="00F50D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54F7"/>
    <w:pPr>
      <w:spacing w:before="100" w:beforeAutospacing="1" w:after="100" w:afterAutospacing="1"/>
      <w:ind w:firstLine="0"/>
      <w:jc w:val="left"/>
    </w:pPr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7C44CD"/>
    <w:pPr>
      <w:ind w:left="720"/>
      <w:contextualSpacing/>
    </w:pPr>
  </w:style>
  <w:style w:type="character" w:customStyle="1" w:styleId="fldtitle">
    <w:name w:val="fld_title"/>
    <w:basedOn w:val="DefaultParagraphFont"/>
    <w:rsid w:val="00F05E6F"/>
  </w:style>
  <w:style w:type="character" w:styleId="Hyperlink">
    <w:name w:val="Hyperlink"/>
    <w:uiPriority w:val="99"/>
    <w:unhideWhenUsed/>
    <w:rsid w:val="00F970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5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9357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Аникин</dc:creator>
  <cp:keywords/>
  <cp:lastModifiedBy>Michael Boyarsky</cp:lastModifiedBy>
  <cp:revision>3</cp:revision>
  <cp:lastPrinted>2019-05-27T07:51:00Z</cp:lastPrinted>
  <dcterms:created xsi:type="dcterms:W3CDTF">2022-04-27T15:57:00Z</dcterms:created>
  <dcterms:modified xsi:type="dcterms:W3CDTF">2022-04-27T16:00:00Z</dcterms:modified>
</cp:coreProperties>
</file>